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FAB" w:rsidRPr="000A64B8" w:rsidRDefault="00470FAB" w:rsidP="00470FAB">
      <w:pPr>
        <w:pStyle w:val="Caption"/>
        <w:keepNext/>
        <w:spacing w:after="0" w:line="480" w:lineRule="auto"/>
        <w:rPr>
          <w:rFonts w:cs="Times New Roman"/>
          <w:sz w:val="18"/>
        </w:rPr>
      </w:pPr>
      <w:bookmarkStart w:id="0" w:name="_Ref496011092"/>
      <w:bookmarkStart w:id="1" w:name="_GoBack"/>
      <w:bookmarkEnd w:id="1"/>
      <w:r w:rsidRPr="000A64B8">
        <w:rPr>
          <w:rFonts w:cs="Times New Roman"/>
          <w:sz w:val="18"/>
        </w:rPr>
        <w:t xml:space="preserve">Supplementary Table </w:t>
      </w:r>
      <w:r w:rsidRPr="000A64B8">
        <w:rPr>
          <w:rFonts w:cs="Times New Roman"/>
          <w:sz w:val="18"/>
        </w:rPr>
        <w:fldChar w:fldCharType="begin"/>
      </w:r>
      <w:r w:rsidRPr="000A64B8">
        <w:rPr>
          <w:rFonts w:cs="Times New Roman"/>
          <w:sz w:val="18"/>
        </w:rPr>
        <w:instrText xml:space="preserve"> SEQ Supplementary_Table \* ARABIC </w:instrText>
      </w:r>
      <w:r w:rsidRPr="000A64B8">
        <w:rPr>
          <w:rFonts w:cs="Times New Roman"/>
          <w:sz w:val="18"/>
        </w:rPr>
        <w:fldChar w:fldCharType="separate"/>
      </w:r>
      <w:r w:rsidRPr="000A64B8">
        <w:rPr>
          <w:rFonts w:cs="Times New Roman"/>
          <w:noProof/>
          <w:sz w:val="18"/>
        </w:rPr>
        <w:t>1</w:t>
      </w:r>
      <w:r w:rsidRPr="000A64B8">
        <w:rPr>
          <w:rFonts w:cs="Times New Roman"/>
          <w:noProof/>
          <w:sz w:val="18"/>
        </w:rPr>
        <w:fldChar w:fldCharType="end"/>
      </w:r>
      <w:bookmarkEnd w:id="0"/>
      <w:r w:rsidRPr="000A64B8">
        <w:rPr>
          <w:rFonts w:cs="Times New Roman"/>
          <w:sz w:val="18"/>
        </w:rPr>
        <w:t xml:space="preserve"> Demographic characteristics of included GWAS studies</w:t>
      </w:r>
    </w:p>
    <w:tbl>
      <w:tblPr>
        <w:tblW w:w="9467" w:type="dxa"/>
        <w:tblInd w:w="-5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924"/>
        <w:gridCol w:w="1620"/>
        <w:gridCol w:w="1316"/>
        <w:gridCol w:w="1829"/>
        <w:gridCol w:w="1328"/>
        <w:gridCol w:w="1450"/>
      </w:tblGrid>
      <w:tr w:rsidR="00470FAB" w:rsidRPr="000A64B8" w:rsidTr="003A539D">
        <w:trPr>
          <w:trHeight w:val="20"/>
        </w:trPr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Characteristic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Study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Males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Females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Controls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Controls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N</w:t>
            </w:r>
          </w:p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b/>
                <w:sz w:val="18"/>
                <w:szCs w:val="18"/>
              </w:rPr>
              <w:t>4,831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b/>
                <w:sz w:val="18"/>
                <w:szCs w:val="18"/>
              </w:rPr>
              <w:t>5,216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b/>
                <w:sz w:val="18"/>
                <w:szCs w:val="18"/>
              </w:rPr>
              <w:t>3,206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b/>
                <w:sz w:val="18"/>
                <w:szCs w:val="18"/>
              </w:rPr>
              <w:t>5,470</w:t>
            </w:r>
          </w:p>
        </w:tc>
      </w:tr>
      <w:tr w:rsidR="00470FAB" w:rsidRPr="000A64B8" w:rsidTr="003A539D">
        <w:trPr>
          <w:trHeight w:val="242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0A64B8">
              <w:rPr>
                <w:color w:val="000000"/>
                <w:sz w:val="18"/>
                <w:szCs w:val="18"/>
              </w:rPr>
              <w:t>GICC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2,733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1,868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1,831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1,397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SFAGS-</w:t>
            </w:r>
            <w:proofErr w:type="spellStart"/>
            <w:r w:rsidRPr="000A64B8">
              <w:rPr>
                <w:color w:val="000000"/>
                <w:sz w:val="18"/>
                <w:szCs w:val="18"/>
              </w:rPr>
              <w:t>GWAS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440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749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237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1,611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MDA-</w:t>
            </w:r>
            <w:proofErr w:type="spellStart"/>
            <w:r w:rsidRPr="000A64B8">
              <w:rPr>
                <w:color w:val="000000"/>
                <w:sz w:val="18"/>
                <w:szCs w:val="18"/>
              </w:rPr>
              <w:t>GWAS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714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1,094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429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1,142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0A64B8">
              <w:rPr>
                <w:color w:val="000000"/>
                <w:sz w:val="18"/>
                <w:szCs w:val="18"/>
              </w:rPr>
              <w:t>Gliomascan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944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1,465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709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1,260</w:t>
            </w:r>
          </w:p>
        </w:tc>
      </w:tr>
      <w:tr w:rsidR="00470FAB" w:rsidRPr="000A64B8" w:rsidTr="003A539D">
        <w:trPr>
          <w:trHeight w:val="70"/>
        </w:trPr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Mean Age (SD)</w:t>
            </w:r>
          </w:p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52.5 (14.5)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58.2 (15.2)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51.8 (14.9)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54.7 (14.5)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GICC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52.5 (14.3)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56.1 (13.4)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51.3 (14.6)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53.4 (14.3)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SFAGS-GWAS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53.8 (13.0)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bCs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50.6 (14.8)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53.5 (14.0)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bCs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49.3 (13.2)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MDA-GWAS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47.1 (13.0)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 xml:space="preserve">Modal age group: </w:t>
            </w:r>
            <w:r w:rsidRPr="000A64B8">
              <w:rPr>
                <w:sz w:val="18"/>
                <w:szCs w:val="18"/>
              </w:rPr>
              <w:t>60-69</w:t>
            </w: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47.7 (13.9)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 xml:space="preserve">Modal age group: </w:t>
            </w:r>
            <w:r w:rsidRPr="000A64B8">
              <w:rPr>
                <w:sz w:val="18"/>
                <w:szCs w:val="18"/>
              </w:rPr>
              <w:t>65-69</w:t>
            </w: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</w:rPr>
              <w:t>f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Gliomascan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56.0 (15.5)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bCs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69.3 (12.7)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55.1 (15.7)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bCs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64.0 (15.4)</w:t>
            </w:r>
          </w:p>
        </w:tc>
      </w:tr>
      <w:tr w:rsidR="00470FAB" w:rsidRPr="000A64B8" w:rsidTr="003A539D">
        <w:trPr>
          <w:trHeight w:val="107"/>
        </w:trPr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GBM (% of total)</w:t>
            </w:r>
          </w:p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b/>
                <w:sz w:val="18"/>
                <w:szCs w:val="18"/>
              </w:rPr>
              <w:t>2,835 (58.7%)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b/>
                <w:sz w:val="18"/>
                <w:szCs w:val="18"/>
              </w:rPr>
              <w:t>1,682 (52.5%)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--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GICC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1,575 (57.6%)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885 (48.3%)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 xml:space="preserve">SFAGS-GWAS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333 (75.7%)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178 (75.1%)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MDA-GWAS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397 (55.6%)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246 (57.3%)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</w:tr>
      <w:tr w:rsidR="00470FAB" w:rsidRPr="000A64B8" w:rsidTr="003A539D">
        <w:trPr>
          <w:trHeight w:val="107"/>
        </w:trPr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Gliomascan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530 (56.1%)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sz w:val="18"/>
                <w:szCs w:val="18"/>
              </w:rPr>
              <w:t>373 (52.6%)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 xml:space="preserve">GBM - Mean Age (SD) </w:t>
            </w:r>
          </w:p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57.3 (12.0)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57.8 (12.1)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GICC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57.7 (11.4)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57.8 (11.6)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 xml:space="preserve">SFAGS-GWAS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56.4 (11.5)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56.2 (12.3)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MDA-GWAS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52.0 (11.7)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53.7 (11.3)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</w:tr>
      <w:tr w:rsidR="00470FAB" w:rsidRPr="000A64B8" w:rsidTr="003A539D">
        <w:trPr>
          <w:trHeight w:val="20"/>
        </w:trPr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Gliomascan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60.4 (13.0)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bCs/>
                <w:color w:val="000000"/>
                <w:sz w:val="18"/>
                <w:szCs w:val="18"/>
              </w:rPr>
              <w:t>61.4 (12.5)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--</w:t>
            </w:r>
          </w:p>
        </w:tc>
      </w:tr>
    </w:tbl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r w:rsidRPr="000A64B8">
        <w:rPr>
          <w:i/>
          <w:sz w:val="18"/>
          <w:szCs w:val="18"/>
        </w:rPr>
        <w:t>a. Data from Glioma International Case-Control Study (GICC; Melin, et al.</w:t>
      </w:r>
      <w:r w:rsidRPr="000A64B8">
        <w:rPr>
          <w:i/>
          <w:sz w:val="18"/>
          <w:szCs w:val="18"/>
        </w:rPr>
        <w:fldChar w:fldCharType="begin">
          <w:fldData xml:space="preserve">PEVuZE5vdGU+PENpdGU+PEF1dGhvcj5NZWxpbjwvQXV0aG9yPjxZZWFyPjIwMTc8L1llYXI+PFJl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</w:fldData>
        </w:fldChar>
      </w:r>
      <w:r w:rsidR="005E5BD3">
        <w:rPr>
          <w:i/>
          <w:sz w:val="18"/>
          <w:szCs w:val="18"/>
        </w:rPr>
        <w:instrText xml:space="preserve"> ADDIN EN.CITE </w:instrText>
      </w:r>
      <w:r w:rsidR="005E5BD3">
        <w:rPr>
          <w:i/>
          <w:sz w:val="18"/>
          <w:szCs w:val="18"/>
        </w:rPr>
        <w:fldChar w:fldCharType="begin">
          <w:fldData xml:space="preserve">PEVuZE5vdGU+PENpdGU+PEF1dGhvcj5NZWxpbjwvQXV0aG9yPjxZZWFyPjIwMTc8L1llYXI+PFJl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</w:fldData>
        </w:fldChar>
      </w:r>
      <w:r w:rsidR="005E5BD3">
        <w:rPr>
          <w:i/>
          <w:sz w:val="18"/>
          <w:szCs w:val="18"/>
        </w:rPr>
        <w:instrText xml:space="preserve"> ADDIN EN.CITE.DATA </w:instrText>
      </w:r>
      <w:r w:rsidR="005E5BD3">
        <w:rPr>
          <w:i/>
          <w:sz w:val="18"/>
          <w:szCs w:val="18"/>
        </w:rPr>
      </w:r>
      <w:r w:rsidR="005E5BD3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</w:r>
      <w:r w:rsidRPr="000A64B8">
        <w:rPr>
          <w:i/>
          <w:sz w:val="18"/>
          <w:szCs w:val="18"/>
        </w:rPr>
        <w:fldChar w:fldCharType="separate"/>
      </w:r>
      <w:r w:rsidR="005E5BD3" w:rsidRPr="005E5BD3">
        <w:rPr>
          <w:i/>
          <w:noProof/>
          <w:sz w:val="18"/>
          <w:szCs w:val="18"/>
          <w:vertAlign w:val="superscript"/>
        </w:rPr>
        <w:t>1</w:t>
      </w:r>
      <w:r w:rsidRPr="000A64B8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  <w:t xml:space="preserve">) 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r w:rsidRPr="000A64B8">
        <w:rPr>
          <w:i/>
          <w:sz w:val="18"/>
          <w:szCs w:val="18"/>
        </w:rPr>
        <w:t>b. Data from San Francisco Adult Glioma Study GWAS (SFAGS-GWAS; Wrensch, et al.</w:t>
      </w:r>
      <w:r w:rsidRPr="000A64B8">
        <w:rPr>
          <w:i/>
          <w:sz w:val="18"/>
          <w:szCs w:val="18"/>
        </w:rPr>
        <w:fldChar w:fldCharType="begin">
          <w:fldData xml:space="preserve">PEVuZE5vdGU+PENpdGU+PEF1dGhvcj5XcmVuc2NoPC9BdXRob3I+PFllYXI+MjAwOTwvWWVhcj48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</w:fldData>
        </w:fldChar>
      </w:r>
      <w:r w:rsidR="005E5BD3">
        <w:rPr>
          <w:i/>
          <w:sz w:val="18"/>
          <w:szCs w:val="18"/>
        </w:rPr>
        <w:instrText xml:space="preserve"> ADDIN EN.CITE </w:instrText>
      </w:r>
      <w:r w:rsidR="005E5BD3">
        <w:rPr>
          <w:i/>
          <w:sz w:val="18"/>
          <w:szCs w:val="18"/>
        </w:rPr>
        <w:fldChar w:fldCharType="begin">
          <w:fldData xml:space="preserve">PEVuZE5vdGU+PENpdGU+PEF1dGhvcj5XcmVuc2NoPC9BdXRob3I+PFllYXI+MjAwOTwvWWVhcj48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</w:fldData>
        </w:fldChar>
      </w:r>
      <w:r w:rsidR="005E5BD3">
        <w:rPr>
          <w:i/>
          <w:sz w:val="18"/>
          <w:szCs w:val="18"/>
        </w:rPr>
        <w:instrText xml:space="preserve"> ADDIN EN.CITE.DATA </w:instrText>
      </w:r>
      <w:r w:rsidR="005E5BD3">
        <w:rPr>
          <w:i/>
          <w:sz w:val="18"/>
          <w:szCs w:val="18"/>
        </w:rPr>
      </w:r>
      <w:r w:rsidR="005E5BD3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</w:r>
      <w:r w:rsidRPr="000A64B8">
        <w:rPr>
          <w:i/>
          <w:sz w:val="18"/>
          <w:szCs w:val="18"/>
        </w:rPr>
        <w:fldChar w:fldCharType="separate"/>
      </w:r>
      <w:r w:rsidR="005E5BD3" w:rsidRPr="005E5BD3">
        <w:rPr>
          <w:i/>
          <w:noProof/>
          <w:sz w:val="18"/>
          <w:szCs w:val="18"/>
          <w:vertAlign w:val="superscript"/>
        </w:rPr>
        <w:t>2</w:t>
      </w:r>
      <w:r w:rsidRPr="000A64B8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  <w:t>)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c</w:t>
      </w:r>
      <w:proofErr w:type="gramEnd"/>
      <w:r w:rsidRPr="000A64B8">
        <w:rPr>
          <w:i/>
          <w:sz w:val="18"/>
          <w:szCs w:val="18"/>
        </w:rPr>
        <w:t>. data from MD Anderson Cancer Center GWAS (MDA-GWAS; Shete, et al.</w:t>
      </w:r>
      <w:r w:rsidRPr="000A64B8">
        <w:rPr>
          <w:i/>
          <w:sz w:val="18"/>
          <w:szCs w:val="18"/>
        </w:rPr>
        <w:fldChar w:fldCharType="begin">
          <w:fldData xml:space="preserve">PEVuZE5vdGU+PENpdGU+PEF1dGhvcj5TaGV0ZTwvQXV0aG9yPjxZZWFyPjIwMDk8L1llYXI+PFJl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</w:fldData>
        </w:fldChar>
      </w:r>
      <w:r w:rsidR="005E5BD3">
        <w:rPr>
          <w:i/>
          <w:sz w:val="18"/>
          <w:szCs w:val="18"/>
        </w:rPr>
        <w:instrText xml:space="preserve"> ADDIN EN.CITE </w:instrText>
      </w:r>
      <w:r w:rsidR="005E5BD3">
        <w:rPr>
          <w:i/>
          <w:sz w:val="18"/>
          <w:szCs w:val="18"/>
        </w:rPr>
        <w:fldChar w:fldCharType="begin">
          <w:fldData xml:space="preserve">PEVuZE5vdGU+PENpdGU+PEF1dGhvcj5TaGV0ZTwvQXV0aG9yPjxZZWFyPjIwMDk8L1llYXI+PFJl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</w:fldData>
        </w:fldChar>
      </w:r>
      <w:r w:rsidR="005E5BD3">
        <w:rPr>
          <w:i/>
          <w:sz w:val="18"/>
          <w:szCs w:val="18"/>
        </w:rPr>
        <w:instrText xml:space="preserve"> ADDIN EN.CITE.DATA </w:instrText>
      </w:r>
      <w:r w:rsidR="005E5BD3">
        <w:rPr>
          <w:i/>
          <w:sz w:val="18"/>
          <w:szCs w:val="18"/>
        </w:rPr>
      </w:r>
      <w:r w:rsidR="005E5BD3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</w:r>
      <w:r w:rsidRPr="000A64B8">
        <w:rPr>
          <w:i/>
          <w:sz w:val="18"/>
          <w:szCs w:val="18"/>
        </w:rPr>
        <w:fldChar w:fldCharType="separate"/>
      </w:r>
      <w:r w:rsidR="005E5BD3" w:rsidRPr="005E5BD3">
        <w:rPr>
          <w:i/>
          <w:noProof/>
          <w:sz w:val="18"/>
          <w:szCs w:val="18"/>
          <w:vertAlign w:val="superscript"/>
        </w:rPr>
        <w:t>3</w:t>
      </w:r>
      <w:r w:rsidRPr="000A64B8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  <w:t>)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r w:rsidRPr="000A64B8">
        <w:rPr>
          <w:i/>
          <w:sz w:val="18"/>
          <w:szCs w:val="18"/>
        </w:rPr>
        <w:t xml:space="preserve"> d. Data from the National Cancer Institute’s Gliomascan (Gliomascan; Rajaraman, et al.</w:t>
      </w:r>
      <w:r w:rsidRPr="000A64B8">
        <w:rPr>
          <w:i/>
          <w:sz w:val="18"/>
          <w:szCs w:val="18"/>
        </w:rPr>
        <w:fldChar w:fldCharType="begin">
          <w:fldData xml:space="preserve">PEVuZE5vdGU+PENpdGU+PEF1dGhvcj5SYWphcmFtYW48L0F1dGhvcj48WWVhcj4yMDEyPC9ZZWFy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</w:fldData>
        </w:fldChar>
      </w:r>
      <w:r w:rsidR="005E5BD3">
        <w:rPr>
          <w:i/>
          <w:sz w:val="18"/>
          <w:szCs w:val="18"/>
        </w:rPr>
        <w:instrText xml:space="preserve"> ADDIN EN.CITE </w:instrText>
      </w:r>
      <w:r w:rsidR="005E5BD3">
        <w:rPr>
          <w:i/>
          <w:sz w:val="18"/>
          <w:szCs w:val="18"/>
        </w:rPr>
        <w:fldChar w:fldCharType="begin">
          <w:fldData xml:space="preserve">PEVuZE5vdGU+PENpdGU+PEF1dGhvcj5SYWphcmFtYW48L0F1dGhvcj48WWVhcj4yMDEyPC9ZZWFy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</w:fldData>
        </w:fldChar>
      </w:r>
      <w:r w:rsidR="005E5BD3">
        <w:rPr>
          <w:i/>
          <w:sz w:val="18"/>
          <w:szCs w:val="18"/>
        </w:rPr>
        <w:instrText xml:space="preserve"> ADDIN EN.CITE.DATA </w:instrText>
      </w:r>
      <w:r w:rsidR="005E5BD3">
        <w:rPr>
          <w:i/>
          <w:sz w:val="18"/>
          <w:szCs w:val="18"/>
        </w:rPr>
      </w:r>
      <w:r w:rsidR="005E5BD3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</w:r>
      <w:r w:rsidRPr="000A64B8">
        <w:rPr>
          <w:i/>
          <w:sz w:val="18"/>
          <w:szCs w:val="18"/>
        </w:rPr>
        <w:fldChar w:fldCharType="separate"/>
      </w:r>
      <w:r w:rsidR="005E5BD3" w:rsidRPr="005E5BD3">
        <w:rPr>
          <w:i/>
          <w:noProof/>
          <w:sz w:val="18"/>
          <w:szCs w:val="18"/>
          <w:vertAlign w:val="superscript"/>
        </w:rPr>
        <w:t>4</w:t>
      </w:r>
      <w:r w:rsidRPr="000A64B8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  <w:t xml:space="preserve">); 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r w:rsidRPr="000A64B8">
        <w:rPr>
          <w:i/>
          <w:sz w:val="18"/>
          <w:szCs w:val="18"/>
        </w:rPr>
        <w:t xml:space="preserve">e. Data from CGEMS prostate study (Yeager et al. </w:t>
      </w:r>
      <w:r w:rsidRPr="000A64B8">
        <w:rPr>
          <w:i/>
          <w:sz w:val="18"/>
          <w:szCs w:val="18"/>
        </w:rPr>
        <w:fldChar w:fldCharType="begin">
          <w:fldData xml:space="preserve">PEVuZE5vdGU+PENpdGU+PEF1dGhvcj5ZZWFnZXI8L0F1dGhvcj48WWVhcj4yMDA5PC9ZZWFyPjxS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</w:fldData>
        </w:fldChar>
      </w:r>
      <w:r w:rsidR="005E5BD3">
        <w:rPr>
          <w:i/>
          <w:sz w:val="18"/>
          <w:szCs w:val="18"/>
        </w:rPr>
        <w:instrText xml:space="preserve"> ADDIN EN.CITE </w:instrText>
      </w:r>
      <w:r w:rsidR="005E5BD3">
        <w:rPr>
          <w:i/>
          <w:sz w:val="18"/>
          <w:szCs w:val="18"/>
        </w:rPr>
        <w:fldChar w:fldCharType="begin">
          <w:fldData xml:space="preserve">PEVuZE5vdGU+PENpdGU+PEF1dGhvcj5ZZWFnZXI8L0F1dGhvcj48WWVhcj4yMDA5PC9ZZWFyPjxS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</w:fldData>
        </w:fldChar>
      </w:r>
      <w:r w:rsidR="005E5BD3">
        <w:rPr>
          <w:i/>
          <w:sz w:val="18"/>
          <w:szCs w:val="18"/>
        </w:rPr>
        <w:instrText xml:space="preserve"> ADDIN EN.CITE.DATA </w:instrText>
      </w:r>
      <w:r w:rsidR="005E5BD3">
        <w:rPr>
          <w:i/>
          <w:sz w:val="18"/>
          <w:szCs w:val="18"/>
        </w:rPr>
      </w:r>
      <w:r w:rsidR="005E5BD3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</w:r>
      <w:r w:rsidRPr="000A64B8">
        <w:rPr>
          <w:i/>
          <w:sz w:val="18"/>
          <w:szCs w:val="18"/>
        </w:rPr>
        <w:fldChar w:fldCharType="separate"/>
      </w:r>
      <w:r w:rsidR="005E5BD3" w:rsidRPr="005E5BD3">
        <w:rPr>
          <w:i/>
          <w:noProof/>
          <w:sz w:val="18"/>
          <w:szCs w:val="18"/>
          <w:vertAlign w:val="superscript"/>
        </w:rPr>
        <w:t>5</w:t>
      </w:r>
      <w:r w:rsidRPr="000A64B8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  <w:t xml:space="preserve">). Continuous age is not available, age distribution is as follows 50-59: 12.3%, 60-69: 56.7%, 70-79: 30.7%, 80-89: 0.3%; 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r w:rsidRPr="000A64B8">
        <w:rPr>
          <w:i/>
          <w:sz w:val="18"/>
          <w:szCs w:val="18"/>
        </w:rPr>
        <w:lastRenderedPageBreak/>
        <w:t xml:space="preserve">f. Data from CGEMS breast study (Hunter et al. </w:t>
      </w:r>
      <w:r w:rsidRPr="000A64B8">
        <w:rPr>
          <w:i/>
          <w:sz w:val="18"/>
          <w:szCs w:val="18"/>
        </w:rPr>
        <w:fldChar w:fldCharType="begin">
          <w:fldData xml:space="preserve">PEVuZE5vdGU+PENpdGU+PEF1dGhvcj5IdW50ZXI8L0F1dGhvcj48WWVhcj4yMDA3PC9ZZWFyPjxS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</w:fldData>
        </w:fldChar>
      </w:r>
      <w:r w:rsidR="005E5BD3">
        <w:rPr>
          <w:i/>
          <w:sz w:val="18"/>
          <w:szCs w:val="18"/>
        </w:rPr>
        <w:instrText xml:space="preserve"> ADDIN EN.CITE </w:instrText>
      </w:r>
      <w:r w:rsidR="005E5BD3">
        <w:rPr>
          <w:i/>
          <w:sz w:val="18"/>
          <w:szCs w:val="18"/>
        </w:rPr>
        <w:fldChar w:fldCharType="begin">
          <w:fldData xml:space="preserve">PEVuZE5vdGU+PENpdGU+PEF1dGhvcj5IdW50ZXI8L0F1dGhvcj48WWVhcj4yMDA3PC9ZZWFyPjxS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</w:fldData>
        </w:fldChar>
      </w:r>
      <w:r w:rsidR="005E5BD3">
        <w:rPr>
          <w:i/>
          <w:sz w:val="18"/>
          <w:szCs w:val="18"/>
        </w:rPr>
        <w:instrText xml:space="preserve"> ADDIN EN.CITE.DATA </w:instrText>
      </w:r>
      <w:r w:rsidR="005E5BD3">
        <w:rPr>
          <w:i/>
          <w:sz w:val="18"/>
          <w:szCs w:val="18"/>
        </w:rPr>
      </w:r>
      <w:r w:rsidR="005E5BD3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</w:r>
      <w:r w:rsidRPr="000A64B8">
        <w:rPr>
          <w:i/>
          <w:sz w:val="18"/>
          <w:szCs w:val="18"/>
        </w:rPr>
        <w:fldChar w:fldCharType="separate"/>
      </w:r>
      <w:r w:rsidR="005E5BD3" w:rsidRPr="005E5BD3">
        <w:rPr>
          <w:i/>
          <w:noProof/>
          <w:sz w:val="18"/>
          <w:szCs w:val="18"/>
          <w:vertAlign w:val="superscript"/>
        </w:rPr>
        <w:t>6</w:t>
      </w:r>
      <w:r w:rsidRPr="000A64B8">
        <w:rPr>
          <w:i/>
          <w:sz w:val="18"/>
          <w:szCs w:val="18"/>
        </w:rPr>
        <w:fldChar w:fldCharType="end"/>
      </w:r>
      <w:r w:rsidRPr="000A64B8">
        <w:rPr>
          <w:i/>
          <w:sz w:val="18"/>
          <w:szCs w:val="18"/>
        </w:rPr>
        <w:t xml:space="preserve">). Continuous age is not available, age distribution is as follows: 0-54: 4.3%, 55-59: 15.0%, 60-64: 23.6%, 65-69: 27.5%, 70-74: 19.0%, 75-99: 10.7%. </w:t>
      </w:r>
    </w:p>
    <w:p w:rsidR="00470FAB" w:rsidRPr="000A64B8" w:rsidRDefault="00470FAB" w:rsidP="00470FAB">
      <w:pPr>
        <w:pStyle w:val="Caption"/>
        <w:spacing w:after="0" w:line="480" w:lineRule="auto"/>
        <w:rPr>
          <w:rFonts w:cs="Times New Roman"/>
          <w:sz w:val="18"/>
        </w:rPr>
        <w:sectPr w:rsidR="00470FAB" w:rsidRPr="000A64B8" w:rsidSect="000B1B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70FAB" w:rsidRPr="000A64B8" w:rsidRDefault="00470FAB" w:rsidP="00470FAB">
      <w:pPr>
        <w:pStyle w:val="Caption"/>
        <w:spacing w:after="0" w:line="480" w:lineRule="auto"/>
        <w:rPr>
          <w:rFonts w:cs="Times New Roman"/>
          <w:sz w:val="18"/>
        </w:rPr>
      </w:pPr>
      <w:r w:rsidRPr="000A64B8">
        <w:rPr>
          <w:rFonts w:cs="Times New Roman"/>
          <w:sz w:val="18"/>
        </w:rPr>
        <w:t>Supplementary Table 2 Gene scores in males for prioritized genes by algorithm and histology</w:t>
      </w:r>
    </w:p>
    <w:tbl>
      <w:tblPr>
        <w:tblW w:w="51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610"/>
        <w:gridCol w:w="1462"/>
        <w:gridCol w:w="1069"/>
        <w:gridCol w:w="1123"/>
        <w:gridCol w:w="1187"/>
        <w:gridCol w:w="1252"/>
        <w:gridCol w:w="1190"/>
        <w:gridCol w:w="1123"/>
        <w:gridCol w:w="1190"/>
        <w:gridCol w:w="1257"/>
      </w:tblGrid>
      <w:tr w:rsidR="00470FAB" w:rsidRPr="000A64B8" w:rsidTr="000B1B2E">
        <w:trPr>
          <w:trHeight w:val="20"/>
        </w:trPr>
        <w:tc>
          <w:tcPr>
            <w:tcW w:w="969" w:type="pct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ind w:right="56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Gene (location)</w:t>
            </w:r>
          </w:p>
          <w:p w:rsidR="00470FAB" w:rsidRPr="000A64B8" w:rsidRDefault="00470FAB" w:rsidP="000B1B2E">
            <w:pPr>
              <w:spacing w:line="480" w:lineRule="auto"/>
              <w:ind w:firstLine="720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43" w:type="pct"/>
            <w:vMerge w:val="restart"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Histology</w:t>
            </w:r>
          </w:p>
        </w:tc>
        <w:tc>
          <w:tcPr>
            <w:tcW w:w="1720" w:type="pct"/>
            <w:gridSpan w:val="4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Discovery</w:t>
            </w:r>
          </w:p>
        </w:tc>
        <w:tc>
          <w:tcPr>
            <w:tcW w:w="1768" w:type="pct"/>
            <w:gridSpan w:val="4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Validation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Merge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7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Pascal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BimBam</w:t>
            </w:r>
          </w:p>
        </w:tc>
        <w:tc>
          <w:tcPr>
            <w:tcW w:w="441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GATES</w:t>
            </w:r>
          </w:p>
        </w:tc>
        <w:tc>
          <w:tcPr>
            <w:tcW w:w="465" w:type="pct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Algorithms p &lt;3.3x10</w:t>
            </w: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Pascal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BimBam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GATES</w:t>
            </w:r>
          </w:p>
        </w:tc>
        <w:tc>
          <w:tcPr>
            <w:tcW w:w="467" w:type="pct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Algorithms  p &lt;0.001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BPESC1 (3q23)</w:t>
            </w: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39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0.1628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0.3621</w:t>
            </w:r>
          </w:p>
        </w:tc>
        <w:tc>
          <w:tcPr>
            <w:tcW w:w="441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465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0.8506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46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0.2889</w:t>
            </w:r>
          </w:p>
        </w:tc>
        <w:tc>
          <w:tcPr>
            <w:tcW w:w="41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0.7328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465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0.3963</w:t>
            </w:r>
          </w:p>
        </w:tc>
        <w:tc>
          <w:tcPr>
            <w:tcW w:w="41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0.3103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0.3744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SLC6A18 (5p15.33)</w:t>
            </w: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39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4.08x10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3.26x10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-13</w:t>
            </w:r>
          </w:p>
        </w:tc>
        <w:tc>
          <w:tcPr>
            <w:tcW w:w="465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1.78x10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-11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3.81x10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-15</w:t>
            </w:r>
          </w:p>
        </w:tc>
        <w:tc>
          <w:tcPr>
            <w:tcW w:w="46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-12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1.20x10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-17</w:t>
            </w:r>
          </w:p>
        </w:tc>
        <w:tc>
          <w:tcPr>
            <w:tcW w:w="465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1.34x10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-11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4.88x10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-15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TERT (5p15.33)</w:t>
            </w: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39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6.92x10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4.99x10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-13</w:t>
            </w:r>
          </w:p>
        </w:tc>
        <w:tc>
          <w:tcPr>
            <w:tcW w:w="465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4.21x10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6.00x10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-15</w:t>
            </w:r>
          </w:p>
        </w:tc>
        <w:tc>
          <w:tcPr>
            <w:tcW w:w="46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1.69x10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1.84x10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-17</w:t>
            </w:r>
          </w:p>
        </w:tc>
        <w:tc>
          <w:tcPr>
            <w:tcW w:w="465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7.20x10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7.67x10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-15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EGFR (7p11.2)</w:t>
            </w: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39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-12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2.60x10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65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6.63x10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4.99x10</w:t>
            </w:r>
            <w:r w:rsidRPr="003933F6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6.15x10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6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-12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7.75x10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65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4.84x10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1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1.45x10</w:t>
            </w:r>
            <w:r w:rsidRPr="003933F6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2.04x10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CDKN2B  (9p21.3)</w:t>
            </w: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39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-12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3.65x10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-13</w:t>
            </w:r>
          </w:p>
        </w:tc>
        <w:tc>
          <w:tcPr>
            <w:tcW w:w="465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2.41x10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6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70"/>
        </w:trPr>
        <w:tc>
          <w:tcPr>
            <w:tcW w:w="96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-12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4.54x10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-13</w:t>
            </w:r>
          </w:p>
        </w:tc>
        <w:tc>
          <w:tcPr>
            <w:tcW w:w="465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4.81x10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2.87x10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DNAH2 (17p13.1)</w:t>
            </w: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39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7.21x10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4.01x10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65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2/3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7.64x10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4.11x10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6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6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0.0023</w:t>
            </w:r>
          </w:p>
        </w:tc>
        <w:tc>
          <w:tcPr>
            <w:tcW w:w="41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3.76x10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7.94x10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65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9.60x10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41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7.88x10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143"/>
        </w:trPr>
        <w:tc>
          <w:tcPr>
            <w:tcW w:w="96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STMN3 (20q13.33)</w:t>
            </w: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39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8.96x10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4.37x10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65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9.90x10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-12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2.03x10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-11</w:t>
            </w:r>
          </w:p>
        </w:tc>
        <w:tc>
          <w:tcPr>
            <w:tcW w:w="46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143"/>
        </w:trPr>
        <w:tc>
          <w:tcPr>
            <w:tcW w:w="96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3.96x10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-11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2.94x10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65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1.13x10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9.53x10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143"/>
        </w:trPr>
        <w:tc>
          <w:tcPr>
            <w:tcW w:w="96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RTEL1-TNFRSF6B</w:t>
            </w:r>
          </w:p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(20q13.33)</w:t>
            </w: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39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6.42x10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4.71x10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65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-12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2.18x10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-11</w:t>
            </w:r>
          </w:p>
        </w:tc>
        <w:tc>
          <w:tcPr>
            <w:tcW w:w="46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143"/>
        </w:trPr>
        <w:tc>
          <w:tcPr>
            <w:tcW w:w="96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7.59x10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-11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3.17x10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65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9.19x10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-11</w:t>
            </w:r>
          </w:p>
        </w:tc>
        <w:tc>
          <w:tcPr>
            <w:tcW w:w="417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1.02x10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</w:tbl>
    <w:p w:rsidR="00470FAB" w:rsidRPr="000A64B8" w:rsidRDefault="00470FAB" w:rsidP="00470FAB">
      <w:pPr>
        <w:spacing w:line="480" w:lineRule="auto"/>
        <w:rPr>
          <w:sz w:val="18"/>
          <w:szCs w:val="18"/>
        </w:rPr>
      </w:pPr>
      <w:r w:rsidRPr="000A64B8">
        <w:rPr>
          <w:b/>
          <w:sz w:val="18"/>
          <w:szCs w:val="18"/>
        </w:rPr>
        <w:t>Abbreviations</w:t>
      </w:r>
      <w:r w:rsidRPr="000A64B8">
        <w:rPr>
          <w:sz w:val="18"/>
          <w:szCs w:val="18"/>
        </w:rPr>
        <w:t xml:space="preserve">: </w:t>
      </w:r>
      <w:r w:rsidRPr="000A64B8">
        <w:rPr>
          <w:i/>
          <w:sz w:val="18"/>
          <w:szCs w:val="18"/>
        </w:rPr>
        <w:t>BPESC1</w:t>
      </w:r>
      <w:r w:rsidRPr="000A64B8">
        <w:rPr>
          <w:sz w:val="18"/>
          <w:szCs w:val="18"/>
        </w:rPr>
        <w:t xml:space="preserve">: </w:t>
      </w:r>
      <w:proofErr w:type="spellStart"/>
      <w:r w:rsidRPr="000A64B8">
        <w:rPr>
          <w:sz w:val="18"/>
          <w:szCs w:val="18"/>
        </w:rPr>
        <w:t>blepharophimosis</w:t>
      </w:r>
      <w:proofErr w:type="spellEnd"/>
      <w:r w:rsidRPr="000A64B8">
        <w:rPr>
          <w:sz w:val="18"/>
          <w:szCs w:val="18"/>
        </w:rPr>
        <w:t xml:space="preserve">, epicanthus inversus and ptosis, candidate 1 (non-protein coding); </w:t>
      </w:r>
      <w:r w:rsidRPr="000A64B8">
        <w:rPr>
          <w:i/>
          <w:sz w:val="18"/>
          <w:szCs w:val="18"/>
        </w:rPr>
        <w:t>SLC6A18</w:t>
      </w:r>
      <w:r w:rsidRPr="000A64B8">
        <w:rPr>
          <w:sz w:val="18"/>
          <w:szCs w:val="18"/>
        </w:rPr>
        <w:t xml:space="preserve">: solute carrier family 6 member 18; </w:t>
      </w:r>
      <w:r w:rsidRPr="000A64B8">
        <w:rPr>
          <w:i/>
          <w:sz w:val="18"/>
          <w:szCs w:val="18"/>
        </w:rPr>
        <w:t>TERT</w:t>
      </w:r>
      <w:r w:rsidRPr="000A64B8">
        <w:rPr>
          <w:sz w:val="18"/>
          <w:szCs w:val="18"/>
        </w:rPr>
        <w:t xml:space="preserve">: telomerase reverse transcriptase; </w:t>
      </w:r>
      <w:r w:rsidRPr="000A64B8">
        <w:rPr>
          <w:i/>
          <w:sz w:val="18"/>
          <w:szCs w:val="18"/>
        </w:rPr>
        <w:t>EGFR</w:t>
      </w:r>
      <w:r w:rsidRPr="000A64B8">
        <w:rPr>
          <w:sz w:val="18"/>
          <w:szCs w:val="18"/>
        </w:rPr>
        <w:t xml:space="preserve">: epidermal growth factor receptor; </w:t>
      </w:r>
      <w:r w:rsidRPr="000A64B8">
        <w:rPr>
          <w:i/>
          <w:sz w:val="18"/>
          <w:szCs w:val="18"/>
        </w:rPr>
        <w:t>CDKN2B-AS1</w:t>
      </w:r>
      <w:r w:rsidRPr="000A64B8">
        <w:rPr>
          <w:sz w:val="18"/>
          <w:szCs w:val="18"/>
        </w:rPr>
        <w:t xml:space="preserve">: CDKN2B antisense RNA 1; </w:t>
      </w:r>
      <w:r w:rsidRPr="000A64B8">
        <w:rPr>
          <w:i/>
          <w:sz w:val="18"/>
          <w:szCs w:val="18"/>
        </w:rPr>
        <w:t>CDKN2B</w:t>
      </w:r>
      <w:r w:rsidRPr="000A64B8">
        <w:rPr>
          <w:sz w:val="18"/>
          <w:szCs w:val="18"/>
        </w:rPr>
        <w:t xml:space="preserve">: cyclin dependent kinase inhibitor 2B; </w:t>
      </w:r>
      <w:r w:rsidRPr="000A64B8">
        <w:rPr>
          <w:i/>
          <w:sz w:val="18"/>
          <w:szCs w:val="18"/>
        </w:rPr>
        <w:t>DNAH2</w:t>
      </w:r>
      <w:r w:rsidRPr="000A64B8">
        <w:rPr>
          <w:sz w:val="18"/>
          <w:szCs w:val="18"/>
        </w:rPr>
        <w:t xml:space="preserve">: dynein axonemal heavy chain 2; </w:t>
      </w:r>
      <w:r w:rsidRPr="000A64B8">
        <w:rPr>
          <w:i/>
          <w:sz w:val="18"/>
          <w:szCs w:val="18"/>
        </w:rPr>
        <w:t>STMN3</w:t>
      </w:r>
      <w:r w:rsidRPr="000A64B8">
        <w:rPr>
          <w:sz w:val="18"/>
          <w:szCs w:val="18"/>
        </w:rPr>
        <w:t xml:space="preserve">: stathmin 3; </w:t>
      </w:r>
      <w:r w:rsidRPr="000A64B8">
        <w:rPr>
          <w:i/>
          <w:sz w:val="18"/>
          <w:szCs w:val="18"/>
        </w:rPr>
        <w:t>RTEL1-TNFRSF6B</w:t>
      </w:r>
      <w:r w:rsidRPr="000A64B8">
        <w:rPr>
          <w:sz w:val="18"/>
          <w:szCs w:val="18"/>
        </w:rPr>
        <w:t xml:space="preserve">: RTEL1-TNFRSF6B </w:t>
      </w:r>
      <w:proofErr w:type="spellStart"/>
      <w:r w:rsidRPr="000A64B8">
        <w:rPr>
          <w:sz w:val="18"/>
          <w:szCs w:val="18"/>
        </w:rPr>
        <w:t>readthrough</w:t>
      </w:r>
      <w:proofErr w:type="spellEnd"/>
      <w:r w:rsidRPr="000A64B8">
        <w:rPr>
          <w:sz w:val="18"/>
          <w:szCs w:val="18"/>
        </w:rPr>
        <w:t xml:space="preserve"> (NMD candidate).</w:t>
      </w:r>
    </w:p>
    <w:p w:rsidR="00470FAB" w:rsidRPr="000A64B8" w:rsidRDefault="00470FAB" w:rsidP="00470FAB">
      <w:pPr>
        <w:spacing w:line="480" w:lineRule="auto"/>
        <w:rPr>
          <w:sz w:val="18"/>
          <w:szCs w:val="18"/>
        </w:rPr>
      </w:pPr>
    </w:p>
    <w:p w:rsidR="00470FAB" w:rsidRPr="000A64B8" w:rsidRDefault="00470FAB" w:rsidP="00470FAB">
      <w:pPr>
        <w:spacing w:line="480" w:lineRule="auto"/>
        <w:rPr>
          <w:b/>
          <w:i/>
          <w:iCs/>
          <w:sz w:val="18"/>
          <w:szCs w:val="18"/>
        </w:rPr>
      </w:pPr>
      <w:bookmarkStart w:id="2" w:name="_Ref496012757"/>
      <w:r w:rsidRPr="000A64B8">
        <w:rPr>
          <w:sz w:val="18"/>
          <w:szCs w:val="18"/>
        </w:rPr>
        <w:br w:type="page"/>
      </w:r>
    </w:p>
    <w:p w:rsidR="00470FAB" w:rsidRPr="000A64B8" w:rsidRDefault="00470FAB" w:rsidP="00470FAB">
      <w:pPr>
        <w:pStyle w:val="Caption"/>
        <w:keepNext/>
        <w:spacing w:after="0" w:line="480" w:lineRule="auto"/>
        <w:rPr>
          <w:rFonts w:cs="Times New Roman"/>
          <w:sz w:val="18"/>
        </w:rPr>
      </w:pPr>
      <w:r w:rsidRPr="000A64B8">
        <w:rPr>
          <w:rFonts w:cs="Times New Roman"/>
          <w:sz w:val="18"/>
        </w:rPr>
        <w:t xml:space="preserve">Supplementary Table </w:t>
      </w:r>
      <w:bookmarkEnd w:id="2"/>
      <w:r w:rsidRPr="000A64B8">
        <w:rPr>
          <w:rFonts w:cs="Times New Roman"/>
          <w:b w:val="0"/>
          <w:i w:val="0"/>
          <w:iCs w:val="0"/>
          <w:sz w:val="18"/>
        </w:rPr>
        <w:t>3</w:t>
      </w:r>
      <w:r w:rsidRPr="000A64B8">
        <w:rPr>
          <w:rFonts w:cs="Times New Roman"/>
          <w:sz w:val="18"/>
        </w:rPr>
        <w:t xml:space="preserve"> Gene scores in females for prioritized genes by algorithm and histology</w:t>
      </w:r>
    </w:p>
    <w:tbl>
      <w:tblPr>
        <w:tblW w:w="51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691"/>
        <w:gridCol w:w="1373"/>
        <w:gridCol w:w="1190"/>
        <w:gridCol w:w="1115"/>
        <w:gridCol w:w="1190"/>
        <w:gridCol w:w="1260"/>
        <w:gridCol w:w="1082"/>
        <w:gridCol w:w="1115"/>
        <w:gridCol w:w="1190"/>
        <w:gridCol w:w="1257"/>
      </w:tblGrid>
      <w:tr w:rsidR="00470FAB" w:rsidRPr="000A64B8" w:rsidTr="000B1B2E">
        <w:trPr>
          <w:trHeight w:val="20"/>
        </w:trPr>
        <w:tc>
          <w:tcPr>
            <w:tcW w:w="999" w:type="pct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ind w:right="56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Gene (location)</w:t>
            </w:r>
          </w:p>
          <w:p w:rsidR="00470FAB" w:rsidRPr="000A64B8" w:rsidRDefault="00470FAB" w:rsidP="000B1B2E">
            <w:pPr>
              <w:spacing w:line="480" w:lineRule="auto"/>
              <w:ind w:firstLine="720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10" w:type="pct"/>
            <w:vMerge w:val="restart"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Histology</w:t>
            </w:r>
          </w:p>
        </w:tc>
        <w:tc>
          <w:tcPr>
            <w:tcW w:w="1766" w:type="pct"/>
            <w:gridSpan w:val="4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Discovery</w:t>
            </w:r>
          </w:p>
        </w:tc>
        <w:tc>
          <w:tcPr>
            <w:tcW w:w="1725" w:type="pct"/>
            <w:gridSpan w:val="4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Validation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vMerge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Pascal</w:t>
            </w:r>
          </w:p>
        </w:tc>
        <w:tc>
          <w:tcPr>
            <w:tcW w:w="414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BimBam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GATES</w:t>
            </w:r>
          </w:p>
        </w:tc>
        <w:tc>
          <w:tcPr>
            <w:tcW w:w="467" w:type="pct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Algorithms p &lt;3.3x10</w:t>
            </w: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Pascal</w:t>
            </w:r>
          </w:p>
        </w:tc>
        <w:tc>
          <w:tcPr>
            <w:tcW w:w="414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BimBam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GATES</w:t>
            </w:r>
          </w:p>
        </w:tc>
        <w:tc>
          <w:tcPr>
            <w:tcW w:w="467" w:type="pct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Algorithms  p &lt;0.001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BPESC1 (3q23)</w:t>
            </w: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9.42x10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1.08x10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2.36x10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0.4891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7.69x10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1.73x10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0.8286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SLC6A18 (5p15.33)</w:t>
            </w: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5.57x10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14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1.91x10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-11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1.29x10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4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7.43x10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1.45x10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414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1.20x10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-14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3.27x10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14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2.68x10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TERT (5p15.33)</w:t>
            </w: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1.69x10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14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2.93x10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-11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4.33x10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14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1.17x10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1.41x10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4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1.83x10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-14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2.97x10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4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4.21x10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EGFR (7p11.2)</w:t>
            </w: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5.85x10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0.0023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0.0085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0.0031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0.0112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0.0331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1.38x10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1.44x10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1.35x10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2.56x10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0.0021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0.0065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1/3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CDKN2B  (9p21.3)</w:t>
            </w: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7.42x10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4.98x10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7.51x10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4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5.35x10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70"/>
        </w:trPr>
        <w:tc>
          <w:tcPr>
            <w:tcW w:w="99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5.53x10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1.63x10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8.99x10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4" w:type="pc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5.93x10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DNAH2 (17p13.1)</w:t>
            </w: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2.41x10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3.07x10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3.08x10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0.0012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7.75x10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1.96x10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2/3</w:t>
            </w:r>
          </w:p>
        </w:tc>
      </w:tr>
      <w:tr w:rsidR="00470FAB" w:rsidRPr="000A64B8" w:rsidTr="000B1B2E">
        <w:trPr>
          <w:trHeight w:val="20"/>
        </w:trPr>
        <w:tc>
          <w:tcPr>
            <w:tcW w:w="99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0.0036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0.0032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0.0067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0.0037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1.41x10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3.31x10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2/3</w:t>
            </w:r>
          </w:p>
        </w:tc>
      </w:tr>
      <w:tr w:rsidR="00470FAB" w:rsidRPr="000A64B8" w:rsidTr="000B1B2E">
        <w:trPr>
          <w:trHeight w:val="143"/>
        </w:trPr>
        <w:tc>
          <w:tcPr>
            <w:tcW w:w="99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STMN3 (20q13.33)</w:t>
            </w: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2.12x10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4.17x10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6.21x10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2.69x10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143"/>
        </w:trPr>
        <w:tc>
          <w:tcPr>
            <w:tcW w:w="99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2.39x10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7.25x10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2.42x10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1.30x10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143"/>
        </w:trPr>
        <w:tc>
          <w:tcPr>
            <w:tcW w:w="999" w:type="pct"/>
            <w:vMerge w:val="restart"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 xml:space="preserve">RTEL1-TNFRSF6B </w:t>
            </w:r>
          </w:p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(20q13.33)</w:t>
            </w: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9.64x10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1.02x10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1.14x10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6.04x10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2.00x10-6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2.89x10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  <w:tr w:rsidR="00470FAB" w:rsidRPr="000A64B8" w:rsidTr="000B1B2E">
        <w:trPr>
          <w:trHeight w:val="143"/>
        </w:trPr>
        <w:tc>
          <w:tcPr>
            <w:tcW w:w="999" w:type="pct"/>
            <w:vMerge/>
            <w:shd w:val="clear" w:color="auto" w:fill="auto"/>
            <w:noWrap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4.52x10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4.00x10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7.82x10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1/3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1.11x10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14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≤1.00x10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1.40x10</w:t>
            </w:r>
            <w:r w:rsidRPr="000A64B8">
              <w:rPr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467" w:type="pct"/>
            <w:shd w:val="clear" w:color="auto" w:fill="auto"/>
            <w:noWrap/>
            <w:vAlign w:val="bottom"/>
          </w:tcPr>
          <w:p w:rsidR="00470FAB" w:rsidRPr="000A64B8" w:rsidRDefault="00470FAB" w:rsidP="000B1B2E">
            <w:pPr>
              <w:spacing w:line="480" w:lineRule="auto"/>
              <w:rPr>
                <w:color w:val="000000"/>
                <w:sz w:val="18"/>
                <w:szCs w:val="18"/>
              </w:rPr>
            </w:pPr>
            <w:r w:rsidRPr="000A64B8">
              <w:rPr>
                <w:color w:val="000000"/>
                <w:sz w:val="18"/>
                <w:szCs w:val="18"/>
              </w:rPr>
              <w:t>3/3</w:t>
            </w:r>
          </w:p>
        </w:tc>
      </w:tr>
    </w:tbl>
    <w:p w:rsidR="00470FAB" w:rsidRPr="000A64B8" w:rsidRDefault="00470FAB" w:rsidP="00470FAB">
      <w:pPr>
        <w:spacing w:line="480" w:lineRule="auto"/>
        <w:rPr>
          <w:sz w:val="18"/>
          <w:szCs w:val="18"/>
        </w:rPr>
      </w:pPr>
      <w:r w:rsidRPr="000A64B8">
        <w:rPr>
          <w:b/>
          <w:sz w:val="18"/>
          <w:szCs w:val="18"/>
        </w:rPr>
        <w:t>Abbreviations</w:t>
      </w:r>
      <w:r w:rsidRPr="000A64B8">
        <w:rPr>
          <w:sz w:val="18"/>
          <w:szCs w:val="18"/>
        </w:rPr>
        <w:t xml:space="preserve">: </w:t>
      </w:r>
      <w:r w:rsidRPr="000A64B8">
        <w:rPr>
          <w:i/>
          <w:sz w:val="18"/>
          <w:szCs w:val="18"/>
        </w:rPr>
        <w:t>BPESC1</w:t>
      </w:r>
      <w:r w:rsidRPr="000A64B8">
        <w:rPr>
          <w:sz w:val="18"/>
          <w:szCs w:val="18"/>
        </w:rPr>
        <w:t xml:space="preserve">: </w:t>
      </w:r>
      <w:proofErr w:type="spellStart"/>
      <w:r w:rsidRPr="000A64B8">
        <w:rPr>
          <w:sz w:val="18"/>
          <w:szCs w:val="18"/>
        </w:rPr>
        <w:t>blepharophimosis</w:t>
      </w:r>
      <w:proofErr w:type="spellEnd"/>
      <w:r w:rsidRPr="000A64B8">
        <w:rPr>
          <w:sz w:val="18"/>
          <w:szCs w:val="18"/>
        </w:rPr>
        <w:t xml:space="preserve">, epicanthus inversus and ptosis, candidate 1 (non-protein coding); </w:t>
      </w:r>
      <w:r w:rsidRPr="000A64B8">
        <w:rPr>
          <w:i/>
          <w:sz w:val="18"/>
          <w:szCs w:val="18"/>
        </w:rPr>
        <w:t>SLC6A18</w:t>
      </w:r>
      <w:r w:rsidRPr="000A64B8">
        <w:rPr>
          <w:sz w:val="18"/>
          <w:szCs w:val="18"/>
        </w:rPr>
        <w:t xml:space="preserve">: solute carrier family 6 member 18; </w:t>
      </w:r>
      <w:r w:rsidRPr="000A64B8">
        <w:rPr>
          <w:i/>
          <w:sz w:val="18"/>
          <w:szCs w:val="18"/>
        </w:rPr>
        <w:t>TERT</w:t>
      </w:r>
      <w:r w:rsidRPr="000A64B8">
        <w:rPr>
          <w:sz w:val="18"/>
          <w:szCs w:val="18"/>
        </w:rPr>
        <w:t xml:space="preserve">: telomerase reverse transcriptase; </w:t>
      </w:r>
      <w:r w:rsidRPr="000A64B8">
        <w:rPr>
          <w:i/>
          <w:sz w:val="18"/>
          <w:szCs w:val="18"/>
        </w:rPr>
        <w:t>EGFR</w:t>
      </w:r>
      <w:r w:rsidRPr="000A64B8">
        <w:rPr>
          <w:sz w:val="18"/>
          <w:szCs w:val="18"/>
        </w:rPr>
        <w:t xml:space="preserve">: epidermal growth factor receptor; </w:t>
      </w:r>
      <w:r w:rsidRPr="000A64B8">
        <w:rPr>
          <w:i/>
          <w:sz w:val="18"/>
          <w:szCs w:val="18"/>
        </w:rPr>
        <w:t>CDKN2B-AS1</w:t>
      </w:r>
      <w:r w:rsidRPr="000A64B8">
        <w:rPr>
          <w:sz w:val="18"/>
          <w:szCs w:val="18"/>
        </w:rPr>
        <w:t xml:space="preserve">: CDKN2B antisense RNA 1; </w:t>
      </w:r>
      <w:r w:rsidRPr="000A64B8">
        <w:rPr>
          <w:i/>
          <w:sz w:val="18"/>
          <w:szCs w:val="18"/>
        </w:rPr>
        <w:t>CDKN2B</w:t>
      </w:r>
      <w:r w:rsidRPr="000A64B8">
        <w:rPr>
          <w:sz w:val="18"/>
          <w:szCs w:val="18"/>
        </w:rPr>
        <w:t xml:space="preserve">: cyclin dependent kinase inhibitor 2B; </w:t>
      </w:r>
      <w:r w:rsidRPr="000A64B8">
        <w:rPr>
          <w:i/>
          <w:sz w:val="18"/>
          <w:szCs w:val="18"/>
        </w:rPr>
        <w:t>DNAH2</w:t>
      </w:r>
      <w:r w:rsidRPr="000A64B8">
        <w:rPr>
          <w:sz w:val="18"/>
          <w:szCs w:val="18"/>
        </w:rPr>
        <w:t xml:space="preserve">: dynein axonemal heavy chain 2; </w:t>
      </w:r>
      <w:r w:rsidRPr="000A64B8">
        <w:rPr>
          <w:i/>
          <w:sz w:val="18"/>
          <w:szCs w:val="18"/>
        </w:rPr>
        <w:t>STMN3</w:t>
      </w:r>
      <w:r w:rsidRPr="000A64B8">
        <w:rPr>
          <w:sz w:val="18"/>
          <w:szCs w:val="18"/>
        </w:rPr>
        <w:t xml:space="preserve">: stathmin 3; </w:t>
      </w:r>
      <w:r w:rsidRPr="000A64B8">
        <w:rPr>
          <w:i/>
          <w:sz w:val="18"/>
          <w:szCs w:val="18"/>
        </w:rPr>
        <w:t>RTEL1-TNFRSF6B</w:t>
      </w:r>
      <w:r w:rsidRPr="000A64B8">
        <w:rPr>
          <w:sz w:val="18"/>
          <w:szCs w:val="18"/>
        </w:rPr>
        <w:t xml:space="preserve">: RTEL1-TNFRSF6B </w:t>
      </w:r>
      <w:proofErr w:type="spellStart"/>
      <w:r w:rsidRPr="000A64B8">
        <w:rPr>
          <w:sz w:val="18"/>
          <w:szCs w:val="18"/>
        </w:rPr>
        <w:t>readthrough</w:t>
      </w:r>
      <w:proofErr w:type="spellEnd"/>
      <w:r w:rsidRPr="000A64B8">
        <w:rPr>
          <w:sz w:val="18"/>
          <w:szCs w:val="18"/>
        </w:rPr>
        <w:t xml:space="preserve"> (NMD candidate).</w:t>
      </w:r>
    </w:p>
    <w:p w:rsidR="00470FAB" w:rsidRPr="000A64B8" w:rsidRDefault="00470FAB" w:rsidP="00470FAB">
      <w:pPr>
        <w:spacing w:line="480" w:lineRule="auto"/>
        <w:rPr>
          <w:sz w:val="18"/>
          <w:szCs w:val="18"/>
        </w:rPr>
        <w:sectPr w:rsidR="00470FAB" w:rsidRPr="000A64B8" w:rsidSect="000B1B2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70FAB" w:rsidRPr="000A64B8" w:rsidRDefault="00470FAB" w:rsidP="00470FAB">
      <w:pPr>
        <w:spacing w:line="480" w:lineRule="auto"/>
        <w:rPr>
          <w:b/>
          <w:i/>
          <w:iCs/>
          <w:sz w:val="18"/>
          <w:szCs w:val="18"/>
        </w:rPr>
      </w:pPr>
      <w:r w:rsidRPr="000A64B8">
        <w:rPr>
          <w:b/>
          <w:sz w:val="18"/>
          <w:szCs w:val="18"/>
        </w:rPr>
        <w:t>Supplementary Table 4 Conditional gene scores in males for prioritized genes by algorithm and histology</w:t>
      </w:r>
    </w:p>
    <w:tbl>
      <w:tblPr>
        <w:tblW w:w="9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1402"/>
        <w:gridCol w:w="960"/>
        <w:gridCol w:w="1048"/>
        <w:gridCol w:w="962"/>
        <w:gridCol w:w="960"/>
        <w:gridCol w:w="1048"/>
        <w:gridCol w:w="962"/>
      </w:tblGrid>
      <w:tr w:rsidR="00470FAB" w:rsidRPr="000A64B8" w:rsidTr="000B1B2E">
        <w:trPr>
          <w:trHeight w:val="20"/>
        </w:trPr>
        <w:tc>
          <w:tcPr>
            <w:tcW w:w="1705" w:type="dxa"/>
            <w:vMerge w:val="restart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sz w:val="18"/>
                <w:szCs w:val="18"/>
              </w:rPr>
            </w:pPr>
            <w:r w:rsidRPr="000A64B8">
              <w:rPr>
                <w:rFonts w:eastAsia="Times New Roman"/>
                <w:sz w:val="18"/>
                <w:szCs w:val="18"/>
              </w:rPr>
              <w:t>Gene</w:t>
            </w:r>
          </w:p>
        </w:tc>
        <w:tc>
          <w:tcPr>
            <w:tcW w:w="1402" w:type="dxa"/>
            <w:vMerge w:val="restart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Histology</w:t>
            </w:r>
          </w:p>
        </w:tc>
        <w:tc>
          <w:tcPr>
            <w:tcW w:w="2970" w:type="dxa"/>
            <w:gridSpan w:val="3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Discovery</w:t>
            </w:r>
          </w:p>
        </w:tc>
        <w:tc>
          <w:tcPr>
            <w:tcW w:w="2970" w:type="dxa"/>
            <w:gridSpan w:val="3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Validation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vMerge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Pascal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BimBam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GATES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Pascal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BimBam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GATES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SLC6A18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0.0947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0.0806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0.1093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0.2174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0.0123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0.0163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0.1178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0.0169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0.0213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0.1178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0.0120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0.0156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0A64B8">
              <w:rPr>
                <w:rFonts w:eastAsia="Times New Roman"/>
                <w:color w:val="000000"/>
                <w:sz w:val="18"/>
                <w:szCs w:val="18"/>
              </w:rPr>
              <w:t>TERT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0.2761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0.0726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0.1538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0.6647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0.0236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0.0262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0.4487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0.0233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0.0326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0.4487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0.0146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0.0252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0A64B8">
              <w:rPr>
                <w:rFonts w:eastAsia="Times New Roman"/>
                <w:color w:val="000000"/>
                <w:sz w:val="18"/>
                <w:szCs w:val="18"/>
              </w:rPr>
              <w:t>EGFR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0.0081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9.45x10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0.0559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0.0013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0.0017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0.0004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0.0295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0.0133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0.0865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CDKN2B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0.3343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0.2419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0.2336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0.4163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0.3065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0.3226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0.2599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0.0124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0.2599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0.1452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0.2118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DNAH2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0.0666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0.0565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0.3101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0.7448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0.9758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1.0000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0.5835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0.5161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0.5835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0.6694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0.4353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STMN3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0.0033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0.0070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0.0303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8.25x10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0.0011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0.0053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0.0060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0.0063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0.0071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0.0080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RTEL1-TNFRSF6B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0.0069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0.0041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0.0174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0.0015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0.0012</w:t>
            </w:r>
          </w:p>
        </w:tc>
      </w:tr>
      <w:tr w:rsidR="00470FAB" w:rsidRPr="000A64B8" w:rsidTr="000B1B2E">
        <w:trPr>
          <w:trHeight w:val="20"/>
        </w:trPr>
        <w:tc>
          <w:tcPr>
            <w:tcW w:w="170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0.0082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0.0067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0.0101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0.0087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0.0086</w:t>
            </w:r>
          </w:p>
        </w:tc>
      </w:tr>
    </w:tbl>
    <w:p w:rsidR="00470FAB" w:rsidRPr="000A64B8" w:rsidRDefault="00470FAB" w:rsidP="00470FAB">
      <w:pPr>
        <w:spacing w:line="480" w:lineRule="auto"/>
        <w:rPr>
          <w:sz w:val="18"/>
          <w:szCs w:val="18"/>
        </w:rPr>
      </w:pPr>
      <w:r w:rsidRPr="000A64B8">
        <w:rPr>
          <w:b/>
          <w:sz w:val="18"/>
          <w:szCs w:val="18"/>
        </w:rPr>
        <w:t>Abbreviations</w:t>
      </w:r>
      <w:r w:rsidRPr="000A64B8">
        <w:rPr>
          <w:sz w:val="18"/>
          <w:szCs w:val="18"/>
        </w:rPr>
        <w:t xml:space="preserve">: </w:t>
      </w:r>
      <w:r w:rsidRPr="000A64B8">
        <w:rPr>
          <w:i/>
          <w:sz w:val="18"/>
          <w:szCs w:val="18"/>
        </w:rPr>
        <w:t>BPESC1</w:t>
      </w:r>
      <w:r w:rsidRPr="000A64B8">
        <w:rPr>
          <w:sz w:val="18"/>
          <w:szCs w:val="18"/>
        </w:rPr>
        <w:t xml:space="preserve">: </w:t>
      </w:r>
      <w:proofErr w:type="spellStart"/>
      <w:r w:rsidRPr="000A64B8">
        <w:rPr>
          <w:sz w:val="18"/>
          <w:szCs w:val="18"/>
        </w:rPr>
        <w:t>blepharophimosis</w:t>
      </w:r>
      <w:proofErr w:type="spellEnd"/>
      <w:r w:rsidRPr="000A64B8">
        <w:rPr>
          <w:sz w:val="18"/>
          <w:szCs w:val="18"/>
        </w:rPr>
        <w:t xml:space="preserve">, epicanthus inversus and ptosis, candidate 1 (non-protein coding); </w:t>
      </w:r>
      <w:r w:rsidRPr="000A64B8">
        <w:rPr>
          <w:i/>
          <w:sz w:val="18"/>
          <w:szCs w:val="18"/>
        </w:rPr>
        <w:t>SLC6A18</w:t>
      </w:r>
      <w:r w:rsidRPr="000A64B8">
        <w:rPr>
          <w:sz w:val="18"/>
          <w:szCs w:val="18"/>
        </w:rPr>
        <w:t xml:space="preserve">: solute carrier family 6 member 18; </w:t>
      </w:r>
      <w:r w:rsidRPr="000A64B8">
        <w:rPr>
          <w:i/>
          <w:sz w:val="18"/>
          <w:szCs w:val="18"/>
        </w:rPr>
        <w:t>TERT</w:t>
      </w:r>
      <w:r w:rsidRPr="000A64B8">
        <w:rPr>
          <w:sz w:val="18"/>
          <w:szCs w:val="18"/>
        </w:rPr>
        <w:t xml:space="preserve">: telomerase reverse transcriptase; </w:t>
      </w:r>
      <w:r w:rsidRPr="000A64B8">
        <w:rPr>
          <w:i/>
          <w:sz w:val="18"/>
          <w:szCs w:val="18"/>
        </w:rPr>
        <w:t>EGFR</w:t>
      </w:r>
      <w:r w:rsidRPr="000A64B8">
        <w:rPr>
          <w:sz w:val="18"/>
          <w:szCs w:val="18"/>
        </w:rPr>
        <w:t xml:space="preserve">: epidermal growth factor receptor; </w:t>
      </w:r>
      <w:r w:rsidRPr="000A64B8">
        <w:rPr>
          <w:i/>
          <w:sz w:val="18"/>
          <w:szCs w:val="18"/>
        </w:rPr>
        <w:t>CDKN2B-AS1</w:t>
      </w:r>
      <w:r w:rsidRPr="000A64B8">
        <w:rPr>
          <w:sz w:val="18"/>
          <w:szCs w:val="18"/>
        </w:rPr>
        <w:t xml:space="preserve">: CDKN2B antisense RNA 1; </w:t>
      </w:r>
      <w:r w:rsidRPr="000A64B8">
        <w:rPr>
          <w:i/>
          <w:sz w:val="18"/>
          <w:szCs w:val="18"/>
        </w:rPr>
        <w:t>CDKN2B</w:t>
      </w:r>
      <w:r w:rsidRPr="000A64B8">
        <w:rPr>
          <w:sz w:val="18"/>
          <w:szCs w:val="18"/>
        </w:rPr>
        <w:t xml:space="preserve">: cyclin dependent kinase inhibitor 2B; </w:t>
      </w:r>
      <w:r w:rsidRPr="000A64B8">
        <w:rPr>
          <w:i/>
          <w:sz w:val="18"/>
          <w:szCs w:val="18"/>
        </w:rPr>
        <w:t>DNAH2</w:t>
      </w:r>
      <w:r w:rsidRPr="000A64B8">
        <w:rPr>
          <w:sz w:val="18"/>
          <w:szCs w:val="18"/>
        </w:rPr>
        <w:t xml:space="preserve">: dynein axonemal heavy chain 2; </w:t>
      </w:r>
      <w:r w:rsidRPr="000A64B8">
        <w:rPr>
          <w:i/>
          <w:sz w:val="18"/>
          <w:szCs w:val="18"/>
        </w:rPr>
        <w:t>STMN3</w:t>
      </w:r>
      <w:r w:rsidRPr="000A64B8">
        <w:rPr>
          <w:sz w:val="18"/>
          <w:szCs w:val="18"/>
        </w:rPr>
        <w:t xml:space="preserve">: stathmin 3; </w:t>
      </w:r>
      <w:r w:rsidRPr="000A64B8">
        <w:rPr>
          <w:i/>
          <w:sz w:val="18"/>
          <w:szCs w:val="18"/>
        </w:rPr>
        <w:t>RTEL1-TNFRSF6B</w:t>
      </w:r>
      <w:r w:rsidRPr="000A64B8">
        <w:rPr>
          <w:sz w:val="18"/>
          <w:szCs w:val="18"/>
        </w:rPr>
        <w:t xml:space="preserve">: RTEL1-TNFRSF6B </w:t>
      </w:r>
      <w:proofErr w:type="spellStart"/>
      <w:r w:rsidRPr="000A64B8">
        <w:rPr>
          <w:sz w:val="18"/>
          <w:szCs w:val="18"/>
        </w:rPr>
        <w:t>readthrough</w:t>
      </w:r>
      <w:proofErr w:type="spellEnd"/>
      <w:r w:rsidRPr="000A64B8">
        <w:rPr>
          <w:sz w:val="18"/>
          <w:szCs w:val="18"/>
        </w:rPr>
        <w:t xml:space="preserve"> (NMD candidate).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a</w:t>
      </w:r>
      <w:proofErr w:type="gramEnd"/>
      <w:r w:rsidRPr="000A64B8">
        <w:rPr>
          <w:i/>
          <w:sz w:val="18"/>
          <w:szCs w:val="18"/>
        </w:rPr>
        <w:t>. conditioned on rs10069690 (TERT)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b</w:t>
      </w:r>
      <w:proofErr w:type="gramEnd"/>
      <w:r w:rsidRPr="000A64B8">
        <w:rPr>
          <w:i/>
          <w:sz w:val="18"/>
          <w:szCs w:val="18"/>
        </w:rPr>
        <w:t>. conditioned on rs75061358, rs723527, and rs11979158 (EGFR)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c</w:t>
      </w:r>
      <w:proofErr w:type="gramEnd"/>
      <w:r w:rsidRPr="000A64B8">
        <w:rPr>
          <w:i/>
          <w:sz w:val="18"/>
          <w:szCs w:val="18"/>
        </w:rPr>
        <w:t>. conditioned on rs634537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d</w:t>
      </w:r>
      <w:proofErr w:type="gramEnd"/>
      <w:r w:rsidRPr="000A64B8">
        <w:rPr>
          <w:i/>
          <w:sz w:val="18"/>
          <w:szCs w:val="18"/>
        </w:rPr>
        <w:t>. conditioned on rs78378222 (TP53)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e</w:t>
      </w:r>
      <w:proofErr w:type="gramEnd"/>
      <w:r w:rsidRPr="000A64B8">
        <w:rPr>
          <w:i/>
          <w:sz w:val="18"/>
          <w:szCs w:val="18"/>
        </w:rPr>
        <w:t>. conditioned on rs2297440 (RTEL1)</w:t>
      </w:r>
    </w:p>
    <w:p w:rsidR="00470FAB" w:rsidRPr="000A64B8" w:rsidRDefault="00470FAB" w:rsidP="00470FAB">
      <w:pPr>
        <w:spacing w:line="480" w:lineRule="auto"/>
        <w:rPr>
          <w:sz w:val="18"/>
          <w:szCs w:val="18"/>
        </w:rPr>
      </w:pPr>
    </w:p>
    <w:p w:rsidR="00470FAB" w:rsidRPr="000A64B8" w:rsidRDefault="00470FAB" w:rsidP="00470FAB">
      <w:pPr>
        <w:spacing w:line="480" w:lineRule="auto"/>
        <w:rPr>
          <w:sz w:val="18"/>
          <w:szCs w:val="18"/>
        </w:rPr>
      </w:pPr>
    </w:p>
    <w:p w:rsidR="00470FAB" w:rsidRPr="000A64B8" w:rsidRDefault="00470FAB" w:rsidP="00470FAB">
      <w:pPr>
        <w:pStyle w:val="Caption"/>
        <w:keepNext/>
        <w:spacing w:after="0" w:line="480" w:lineRule="auto"/>
        <w:rPr>
          <w:rFonts w:cs="Times New Roman"/>
          <w:sz w:val="18"/>
        </w:rPr>
      </w:pPr>
    </w:p>
    <w:p w:rsidR="00470FAB" w:rsidRPr="000A64B8" w:rsidRDefault="00470FAB" w:rsidP="00470FAB">
      <w:pPr>
        <w:pStyle w:val="Caption"/>
        <w:keepNext/>
        <w:spacing w:after="0" w:line="480" w:lineRule="auto"/>
        <w:rPr>
          <w:rFonts w:cs="Times New Roman"/>
          <w:sz w:val="18"/>
        </w:rPr>
        <w:sectPr w:rsidR="00470FAB" w:rsidRPr="000A64B8" w:rsidSect="000B1B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70FAB" w:rsidRPr="000A64B8" w:rsidRDefault="00470FAB" w:rsidP="00470FAB">
      <w:pPr>
        <w:pStyle w:val="Caption"/>
        <w:keepNext/>
        <w:spacing w:after="0" w:line="480" w:lineRule="auto"/>
        <w:rPr>
          <w:rFonts w:cs="Times New Roman"/>
          <w:sz w:val="18"/>
        </w:rPr>
      </w:pPr>
      <w:r w:rsidRPr="000A64B8">
        <w:rPr>
          <w:rFonts w:cs="Times New Roman"/>
          <w:sz w:val="18"/>
        </w:rPr>
        <w:t>Supplementary Table 5 Conditional gene scores in females for prioritized genes by algorithm and histology</w:t>
      </w: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402"/>
        <w:gridCol w:w="1118"/>
        <w:gridCol w:w="1048"/>
        <w:gridCol w:w="1072"/>
        <w:gridCol w:w="960"/>
        <w:gridCol w:w="1048"/>
        <w:gridCol w:w="962"/>
      </w:tblGrid>
      <w:tr w:rsidR="00470FAB" w:rsidRPr="000A64B8" w:rsidTr="000B1B2E">
        <w:trPr>
          <w:trHeight w:val="20"/>
        </w:trPr>
        <w:tc>
          <w:tcPr>
            <w:tcW w:w="1525" w:type="dxa"/>
            <w:vMerge w:val="restart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Gene</w:t>
            </w:r>
          </w:p>
        </w:tc>
        <w:tc>
          <w:tcPr>
            <w:tcW w:w="1402" w:type="dxa"/>
            <w:vMerge w:val="restart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Histology</w:t>
            </w:r>
          </w:p>
        </w:tc>
        <w:tc>
          <w:tcPr>
            <w:tcW w:w="3238" w:type="dxa"/>
            <w:gridSpan w:val="3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Discovery</w:t>
            </w:r>
          </w:p>
        </w:tc>
        <w:tc>
          <w:tcPr>
            <w:tcW w:w="2970" w:type="dxa"/>
            <w:gridSpan w:val="3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color w:val="000000"/>
                <w:sz w:val="18"/>
                <w:szCs w:val="18"/>
              </w:rPr>
              <w:t>Validation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/>
            <w:vAlign w:val="center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vMerge/>
            <w:vAlign w:val="center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Pascal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BimBam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GATES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Pascal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BimBam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GATES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SLC6A18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0.0130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0.0021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0.0119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0.0140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0.0196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0.0361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0.0361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0.0032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0.0041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TERT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0.0412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0.0053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0.0051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0.0189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0.0065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7.16x10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5.86x10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0.0065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0.0046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0.0067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0A64B8">
              <w:rPr>
                <w:rFonts w:eastAsia="Times New Roman"/>
                <w:color w:val="000000"/>
                <w:sz w:val="18"/>
                <w:szCs w:val="18"/>
              </w:rPr>
              <w:t>EGFR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0.0896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0.0565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0.1152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0.0397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0.0645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0.3248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0.0723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0.0484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0.1274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0.0123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0.0806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0.6290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CDKN2B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0.5988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0.0061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0.0089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0.0249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0.0010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0.8468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0.0010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0.0010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0.0033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DNAH2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0.3671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0.5645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0.6547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0.5484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0.6613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1.0000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0.5758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0.2903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0.2693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0.5758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0.7016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1.0000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STMN3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8.91x10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0.0042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0.0290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0.0078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0.0278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0.0022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0.0032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0.0805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0.0132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0.0368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 w:val="restart"/>
            <w:shd w:val="clear" w:color="auto" w:fill="auto"/>
            <w:noWrap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RTEL1-TNFRSF6B</w:t>
            </w:r>
            <w:r w:rsidRPr="000A64B8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All glioma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0.0019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0.0023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0.0415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0.0135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0.0300</w:t>
            </w:r>
          </w:p>
        </w:tc>
      </w:tr>
      <w:tr w:rsidR="00470FAB" w:rsidRPr="000A64B8" w:rsidTr="000B1B2E">
        <w:trPr>
          <w:trHeight w:val="20"/>
        </w:trPr>
        <w:tc>
          <w:tcPr>
            <w:tcW w:w="1525" w:type="dxa"/>
            <w:vMerge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Glioblastoma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0.0036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0.0044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0.0777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0.0122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470FAB" w:rsidRPr="000A64B8" w:rsidRDefault="00470FAB" w:rsidP="000B1B2E">
            <w:pPr>
              <w:spacing w:line="48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A64B8">
              <w:rPr>
                <w:rFonts w:eastAsia="Times New Roman"/>
                <w:color w:val="000000"/>
                <w:sz w:val="18"/>
                <w:szCs w:val="18"/>
              </w:rPr>
              <w:t>0.0397</w:t>
            </w:r>
          </w:p>
        </w:tc>
      </w:tr>
    </w:tbl>
    <w:p w:rsidR="00470FAB" w:rsidRPr="000A64B8" w:rsidRDefault="00470FAB" w:rsidP="00470FAB">
      <w:pPr>
        <w:spacing w:line="480" w:lineRule="auto"/>
        <w:rPr>
          <w:sz w:val="18"/>
          <w:szCs w:val="18"/>
        </w:rPr>
      </w:pPr>
      <w:r w:rsidRPr="000A64B8">
        <w:rPr>
          <w:b/>
          <w:sz w:val="18"/>
          <w:szCs w:val="18"/>
        </w:rPr>
        <w:t>Abbreviations</w:t>
      </w:r>
      <w:r w:rsidRPr="000A64B8">
        <w:rPr>
          <w:sz w:val="18"/>
          <w:szCs w:val="18"/>
        </w:rPr>
        <w:t xml:space="preserve">: </w:t>
      </w:r>
      <w:r w:rsidRPr="000A64B8">
        <w:rPr>
          <w:i/>
          <w:sz w:val="18"/>
          <w:szCs w:val="18"/>
        </w:rPr>
        <w:t>BPESC1</w:t>
      </w:r>
      <w:r w:rsidRPr="000A64B8">
        <w:rPr>
          <w:sz w:val="18"/>
          <w:szCs w:val="18"/>
        </w:rPr>
        <w:t xml:space="preserve">: </w:t>
      </w:r>
      <w:proofErr w:type="spellStart"/>
      <w:r w:rsidRPr="000A64B8">
        <w:rPr>
          <w:sz w:val="18"/>
          <w:szCs w:val="18"/>
        </w:rPr>
        <w:t>blepharophimosis</w:t>
      </w:r>
      <w:proofErr w:type="spellEnd"/>
      <w:r w:rsidRPr="000A64B8">
        <w:rPr>
          <w:sz w:val="18"/>
          <w:szCs w:val="18"/>
        </w:rPr>
        <w:t xml:space="preserve">, epicanthus inversus and ptosis, candidate 1 (non-protein coding); </w:t>
      </w:r>
      <w:r w:rsidRPr="000A64B8">
        <w:rPr>
          <w:i/>
          <w:sz w:val="18"/>
          <w:szCs w:val="18"/>
        </w:rPr>
        <w:t>SLC6A18</w:t>
      </w:r>
      <w:r w:rsidRPr="000A64B8">
        <w:rPr>
          <w:sz w:val="18"/>
          <w:szCs w:val="18"/>
        </w:rPr>
        <w:t xml:space="preserve">: solute carrier family 6 member 18; </w:t>
      </w:r>
      <w:r w:rsidRPr="000A64B8">
        <w:rPr>
          <w:i/>
          <w:sz w:val="18"/>
          <w:szCs w:val="18"/>
        </w:rPr>
        <w:t>TERT</w:t>
      </w:r>
      <w:r w:rsidRPr="000A64B8">
        <w:rPr>
          <w:sz w:val="18"/>
          <w:szCs w:val="18"/>
        </w:rPr>
        <w:t xml:space="preserve">: telomerase reverse transcriptase; </w:t>
      </w:r>
      <w:r w:rsidRPr="000A64B8">
        <w:rPr>
          <w:i/>
          <w:sz w:val="18"/>
          <w:szCs w:val="18"/>
        </w:rPr>
        <w:t>EGFR</w:t>
      </w:r>
      <w:r w:rsidRPr="000A64B8">
        <w:rPr>
          <w:sz w:val="18"/>
          <w:szCs w:val="18"/>
        </w:rPr>
        <w:t xml:space="preserve">: epidermal growth factor receptor; </w:t>
      </w:r>
      <w:r w:rsidRPr="000A64B8">
        <w:rPr>
          <w:i/>
          <w:sz w:val="18"/>
          <w:szCs w:val="18"/>
        </w:rPr>
        <w:t>CDKN2B-AS1</w:t>
      </w:r>
      <w:r w:rsidRPr="000A64B8">
        <w:rPr>
          <w:sz w:val="18"/>
          <w:szCs w:val="18"/>
        </w:rPr>
        <w:t xml:space="preserve">: CDKN2B antisense RNA 1; </w:t>
      </w:r>
      <w:r w:rsidRPr="000A64B8">
        <w:rPr>
          <w:i/>
          <w:sz w:val="18"/>
          <w:szCs w:val="18"/>
        </w:rPr>
        <w:t>CDKN2B</w:t>
      </w:r>
      <w:r w:rsidRPr="000A64B8">
        <w:rPr>
          <w:sz w:val="18"/>
          <w:szCs w:val="18"/>
        </w:rPr>
        <w:t xml:space="preserve">: cyclin dependent kinase inhibitor 2B; </w:t>
      </w:r>
      <w:r w:rsidRPr="000A64B8">
        <w:rPr>
          <w:i/>
          <w:sz w:val="18"/>
          <w:szCs w:val="18"/>
        </w:rPr>
        <w:t>DNAH2</w:t>
      </w:r>
      <w:r w:rsidRPr="000A64B8">
        <w:rPr>
          <w:sz w:val="18"/>
          <w:szCs w:val="18"/>
        </w:rPr>
        <w:t xml:space="preserve">: dynein axonemal heavy chain 2; </w:t>
      </w:r>
      <w:r w:rsidRPr="000A64B8">
        <w:rPr>
          <w:i/>
          <w:sz w:val="18"/>
          <w:szCs w:val="18"/>
        </w:rPr>
        <w:t>STMN3</w:t>
      </w:r>
      <w:r w:rsidRPr="000A64B8">
        <w:rPr>
          <w:sz w:val="18"/>
          <w:szCs w:val="18"/>
        </w:rPr>
        <w:t xml:space="preserve">: stathmin 3; </w:t>
      </w:r>
      <w:r w:rsidRPr="000A64B8">
        <w:rPr>
          <w:i/>
          <w:sz w:val="18"/>
          <w:szCs w:val="18"/>
        </w:rPr>
        <w:t>RTEL1-TNFRSF6B</w:t>
      </w:r>
      <w:r w:rsidRPr="000A64B8">
        <w:rPr>
          <w:sz w:val="18"/>
          <w:szCs w:val="18"/>
        </w:rPr>
        <w:t xml:space="preserve">: RTEL1-TNFRSF6B </w:t>
      </w:r>
      <w:proofErr w:type="spellStart"/>
      <w:r w:rsidRPr="000A64B8">
        <w:rPr>
          <w:sz w:val="18"/>
          <w:szCs w:val="18"/>
        </w:rPr>
        <w:t>readthrough</w:t>
      </w:r>
      <w:proofErr w:type="spellEnd"/>
      <w:r w:rsidRPr="000A64B8">
        <w:rPr>
          <w:sz w:val="18"/>
          <w:szCs w:val="18"/>
        </w:rPr>
        <w:t xml:space="preserve"> (NMD candidate).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a</w:t>
      </w:r>
      <w:proofErr w:type="gramEnd"/>
      <w:r w:rsidRPr="000A64B8">
        <w:rPr>
          <w:i/>
          <w:sz w:val="18"/>
          <w:szCs w:val="18"/>
        </w:rPr>
        <w:t>. conditioned on rs10069690 (TERT)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b</w:t>
      </w:r>
      <w:proofErr w:type="gramEnd"/>
      <w:r w:rsidRPr="000A64B8">
        <w:rPr>
          <w:i/>
          <w:sz w:val="18"/>
          <w:szCs w:val="18"/>
        </w:rPr>
        <w:t>. conditioned on rs75061358, rs723527, and rs11979158 (EGFR)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c</w:t>
      </w:r>
      <w:proofErr w:type="gramEnd"/>
      <w:r w:rsidRPr="000A64B8">
        <w:rPr>
          <w:i/>
          <w:sz w:val="18"/>
          <w:szCs w:val="18"/>
        </w:rPr>
        <w:t>. conditioned on rs634537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d</w:t>
      </w:r>
      <w:proofErr w:type="gramEnd"/>
      <w:r w:rsidRPr="000A64B8">
        <w:rPr>
          <w:i/>
          <w:sz w:val="18"/>
          <w:szCs w:val="18"/>
        </w:rPr>
        <w:t>. conditioned on rs78378222 (TP53)</w:t>
      </w:r>
    </w:p>
    <w:p w:rsidR="00470FAB" w:rsidRPr="000A64B8" w:rsidRDefault="00470FAB" w:rsidP="00470FAB">
      <w:pPr>
        <w:spacing w:line="480" w:lineRule="auto"/>
        <w:rPr>
          <w:i/>
          <w:sz w:val="18"/>
          <w:szCs w:val="18"/>
        </w:rPr>
      </w:pPr>
      <w:proofErr w:type="gramStart"/>
      <w:r w:rsidRPr="000A64B8">
        <w:rPr>
          <w:i/>
          <w:sz w:val="18"/>
          <w:szCs w:val="18"/>
        </w:rPr>
        <w:t>e</w:t>
      </w:r>
      <w:proofErr w:type="gramEnd"/>
      <w:r w:rsidRPr="000A64B8">
        <w:rPr>
          <w:i/>
          <w:sz w:val="18"/>
          <w:szCs w:val="18"/>
        </w:rPr>
        <w:t>. conditioned on rs2297440 (RTEL1)</w:t>
      </w:r>
    </w:p>
    <w:p w:rsidR="00470FAB" w:rsidRPr="000A64B8" w:rsidRDefault="00470FAB" w:rsidP="00470FAB">
      <w:pPr>
        <w:spacing w:line="480" w:lineRule="auto"/>
        <w:rPr>
          <w:sz w:val="18"/>
          <w:szCs w:val="18"/>
        </w:rPr>
      </w:pPr>
    </w:p>
    <w:p w:rsidR="00470FAB" w:rsidRPr="000A64B8" w:rsidRDefault="00470FAB" w:rsidP="00470FAB">
      <w:pPr>
        <w:pStyle w:val="Caption"/>
        <w:spacing w:line="480" w:lineRule="auto"/>
        <w:rPr>
          <w:rFonts w:cs="Times New Roman"/>
        </w:rPr>
        <w:sectPr w:rsidR="00470FAB" w:rsidRPr="000A64B8" w:rsidSect="000B1B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70FAB" w:rsidRPr="000A64B8" w:rsidRDefault="00470FAB" w:rsidP="00470FAB">
      <w:pPr>
        <w:pStyle w:val="Caption"/>
        <w:spacing w:line="480" w:lineRule="auto"/>
        <w:rPr>
          <w:rFonts w:cs="Times New Roman"/>
        </w:rPr>
      </w:pPr>
      <w:r w:rsidRPr="000A64B8">
        <w:rPr>
          <w:rFonts w:cs="Times New Roman"/>
        </w:rPr>
        <w:t>SUPPLEMENTARY FIGURES</w:t>
      </w:r>
    </w:p>
    <w:p w:rsidR="00470FAB" w:rsidRPr="000A64B8" w:rsidRDefault="00470FAB" w:rsidP="00470FAB">
      <w:pPr>
        <w:pStyle w:val="Caption"/>
        <w:spacing w:line="480" w:lineRule="auto"/>
        <w:rPr>
          <w:rFonts w:cs="Times New Roman"/>
        </w:rPr>
      </w:pPr>
    </w:p>
    <w:p w:rsidR="00470FAB" w:rsidRPr="000A64B8" w:rsidRDefault="00470FAB" w:rsidP="00470FAB">
      <w:pPr>
        <w:pStyle w:val="Caption"/>
        <w:spacing w:line="480" w:lineRule="auto"/>
        <w:rPr>
          <w:rFonts w:cs="Times New Roman"/>
        </w:rPr>
      </w:pPr>
      <w:r w:rsidRPr="000A64B8">
        <w:rPr>
          <w:rFonts w:cs="Times New Roman"/>
        </w:rPr>
        <w:t xml:space="preserve">Supplementary Figure </w:t>
      </w:r>
      <w:r w:rsidRPr="000A64B8">
        <w:rPr>
          <w:rFonts w:cs="Times New Roman"/>
        </w:rPr>
        <w:fldChar w:fldCharType="begin"/>
      </w:r>
      <w:r w:rsidRPr="000A64B8">
        <w:rPr>
          <w:rFonts w:cs="Times New Roman"/>
        </w:rPr>
        <w:instrText xml:space="preserve"> SEQ Supplementary_Figure \* ARABIC </w:instrText>
      </w:r>
      <w:r w:rsidRPr="000A64B8">
        <w:rPr>
          <w:rFonts w:cs="Times New Roman"/>
        </w:rPr>
        <w:fldChar w:fldCharType="separate"/>
      </w:r>
      <w:r w:rsidR="00851EA5">
        <w:rPr>
          <w:rFonts w:cs="Times New Roman"/>
          <w:noProof/>
        </w:rPr>
        <w:t>1</w:t>
      </w:r>
      <w:r w:rsidRPr="000A64B8">
        <w:rPr>
          <w:rFonts w:cs="Times New Roman"/>
          <w:noProof/>
        </w:rPr>
        <w:fldChar w:fldCharType="end"/>
      </w:r>
      <w:bookmarkStart w:id="3" w:name="_Toc495405279"/>
      <w:r w:rsidRPr="000A64B8">
        <w:rPr>
          <w:rFonts w:cs="Times New Roman"/>
        </w:rPr>
        <w:t xml:space="preserve"> Average Annual Incidence of all glioma and glioblastoma by Sex and Age at diagnosis (CBTRUS 2010-2014)</w:t>
      </w:r>
      <w:bookmarkEnd w:id="3"/>
      <w:r w:rsidRPr="000A64B8">
        <w:rPr>
          <w:rFonts w:cs="Times New Roman"/>
        </w:rPr>
        <w:t xml:space="preserve"> </w:t>
      </w:r>
    </w:p>
    <w:p w:rsidR="00470FAB" w:rsidRPr="000A64B8" w:rsidRDefault="00470FAB" w:rsidP="00470FAB">
      <w:pPr>
        <w:pStyle w:val="Caption"/>
        <w:keepNext/>
        <w:spacing w:after="0" w:line="480" w:lineRule="auto"/>
        <w:jc w:val="center"/>
        <w:rPr>
          <w:rFonts w:cs="Times New Roman"/>
        </w:rPr>
      </w:pPr>
      <w:r w:rsidRPr="000A64B8">
        <w:rPr>
          <w:rFonts w:cs="Times New Roman"/>
          <w:noProof/>
        </w:rPr>
        <w:drawing>
          <wp:inline distT="0" distB="0" distL="0" distR="0" wp14:anchorId="55E44D58" wp14:editId="32781431">
            <wp:extent cx="5961596" cy="260032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to\Google Drive - qto@case.edu\dissertation\paper_drafts\dissertation_draft\Incidence_glioma_sex_age_histology_2017-08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98" cy="26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AB" w:rsidRPr="000A64B8" w:rsidRDefault="00470FAB" w:rsidP="00470FAB">
      <w:pPr>
        <w:keepNext/>
        <w:spacing w:line="480" w:lineRule="auto"/>
      </w:pPr>
    </w:p>
    <w:p w:rsidR="00470FAB" w:rsidRPr="000A64B8" w:rsidRDefault="00470FAB" w:rsidP="00470FAB">
      <w:pPr>
        <w:keepNext/>
        <w:spacing w:line="480" w:lineRule="auto"/>
      </w:pPr>
    </w:p>
    <w:p w:rsidR="00470FAB" w:rsidRPr="000A64B8" w:rsidRDefault="00470FAB" w:rsidP="00470FAB">
      <w:pPr>
        <w:keepNext/>
        <w:spacing w:line="480" w:lineRule="auto"/>
        <w:sectPr w:rsidR="00470FAB" w:rsidRPr="000A64B8" w:rsidSect="000B1B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E63F1" w:rsidRDefault="007E63F1" w:rsidP="007E63F1">
      <w:pPr>
        <w:pStyle w:val="Caption"/>
        <w:spacing w:line="480" w:lineRule="auto"/>
        <w:rPr>
          <w:rFonts w:cs="Times New Roman"/>
        </w:rPr>
      </w:pPr>
      <w:r>
        <w:t xml:space="preserve">Supplementary Figure </w:t>
      </w:r>
      <w:fldSimple w:instr=" SEQ Supplementary_Figure \* ARABIC ">
        <w:r>
          <w:rPr>
            <w:noProof/>
          </w:rPr>
          <w:t>2</w:t>
        </w:r>
      </w:fldSimple>
      <w:r>
        <w:t>. Single SNP associations within EGFR</w:t>
      </w:r>
      <w:r w:rsidRPr="008F06C8">
        <w:rPr>
          <w:rFonts w:cs="Times New Roman"/>
        </w:rPr>
        <w:t xml:space="preserve"> </w:t>
      </w:r>
      <w:r>
        <w:rPr>
          <w:rFonts w:cs="Times New Roman"/>
        </w:rPr>
        <w:t xml:space="preserve">after conditioning on </w:t>
      </w:r>
      <w:r w:rsidRPr="007E63F1">
        <w:rPr>
          <w:rFonts w:cs="Times New Roman"/>
        </w:rPr>
        <w:t>75061358</w:t>
      </w:r>
      <w:r>
        <w:rPr>
          <w:rFonts w:cs="Times New Roman"/>
        </w:rPr>
        <w:t>,</w:t>
      </w:r>
      <w:r w:rsidRPr="007E63F1">
        <w:rPr>
          <w:rFonts w:cs="Times New Roman"/>
        </w:rPr>
        <w:t xml:space="preserve"> rs723527</w:t>
      </w:r>
      <w:r>
        <w:rPr>
          <w:rFonts w:cs="Times New Roman"/>
        </w:rPr>
        <w:t>,</w:t>
      </w:r>
      <w:r w:rsidRPr="007E63F1">
        <w:rPr>
          <w:rFonts w:cs="Times New Roman"/>
        </w:rPr>
        <w:t xml:space="preserve"> a</w:t>
      </w:r>
      <w:r>
        <w:rPr>
          <w:rFonts w:cs="Times New Roman"/>
        </w:rPr>
        <w:t>n</w:t>
      </w:r>
      <w:r w:rsidRPr="007E63F1">
        <w:rPr>
          <w:rFonts w:cs="Times New Roman"/>
        </w:rPr>
        <w:t xml:space="preserve">d rs11979158 </w:t>
      </w:r>
      <w:r>
        <w:rPr>
          <w:rFonts w:cs="Times New Roman"/>
        </w:rPr>
        <w:t xml:space="preserve">in </w:t>
      </w:r>
      <w:r>
        <w:t>a meta-analysis of all four studies</w:t>
      </w:r>
      <w:r>
        <w:rPr>
          <w:rFonts w:cs="Times New Roman"/>
        </w:rPr>
        <w:t xml:space="preserve"> </w:t>
      </w:r>
      <w:r w:rsidRPr="000A64B8">
        <w:rPr>
          <w:rFonts w:cs="Times New Roman"/>
        </w:rPr>
        <w:t>for all glioma in a) males, and b) females, and for glioblastoma in c) males and d) females.</w:t>
      </w:r>
    </w:p>
    <w:p w:rsidR="007E63F1" w:rsidRPr="007E63F1" w:rsidRDefault="00612860" w:rsidP="007E63F1">
      <w:pPr>
        <w:sectPr w:rsidR="007E63F1" w:rsidRPr="007E63F1" w:rsidSect="00851EA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5.25pt;height:398.25pt">
            <v:imagedata r:id="rId7" o:title="EUR.EGFR"/>
          </v:shape>
        </w:pict>
      </w:r>
    </w:p>
    <w:p w:rsidR="008F06C8" w:rsidRDefault="008F06C8" w:rsidP="00B10284">
      <w:pPr>
        <w:pStyle w:val="Caption"/>
        <w:spacing w:line="480" w:lineRule="auto"/>
        <w:rPr>
          <w:rFonts w:cs="Times New Roman"/>
        </w:rPr>
      </w:pPr>
      <w:r>
        <w:t xml:space="preserve">Supplementary Figure </w:t>
      </w:r>
      <w:r w:rsidR="00612860">
        <w:fldChar w:fldCharType="begin"/>
      </w:r>
      <w:r w:rsidR="00612860">
        <w:instrText xml:space="preserve"> SEQ Supplementary_Figure \* ARABIC </w:instrText>
      </w:r>
      <w:r w:rsidR="00612860">
        <w:fldChar w:fldCharType="separate"/>
      </w:r>
      <w:r w:rsidR="00C379F6">
        <w:rPr>
          <w:noProof/>
        </w:rPr>
        <w:t>3</w:t>
      </w:r>
      <w:r w:rsidR="00612860">
        <w:rPr>
          <w:noProof/>
        </w:rPr>
        <w:fldChar w:fldCharType="end"/>
      </w:r>
      <w:r>
        <w:t>. Single SNP associations within TERT</w:t>
      </w:r>
      <w:r w:rsidRPr="008F06C8">
        <w:rPr>
          <w:rFonts w:cs="Times New Roman"/>
        </w:rPr>
        <w:t xml:space="preserve"> </w:t>
      </w:r>
      <w:r>
        <w:rPr>
          <w:rFonts w:cs="Times New Roman"/>
        </w:rPr>
        <w:t xml:space="preserve">after conditioning on </w:t>
      </w:r>
      <w:r w:rsidRPr="008F06C8">
        <w:rPr>
          <w:rFonts w:cs="Times New Roman"/>
        </w:rPr>
        <w:t>rs10069690</w:t>
      </w:r>
      <w:r>
        <w:rPr>
          <w:rFonts w:cs="Times New Roman"/>
        </w:rPr>
        <w:t xml:space="preserve"> in </w:t>
      </w:r>
      <w:r w:rsidR="007D6870">
        <w:t>a meta-analysis of all four studies</w:t>
      </w:r>
      <w:r>
        <w:rPr>
          <w:rFonts w:cs="Times New Roman"/>
        </w:rPr>
        <w:t xml:space="preserve"> </w:t>
      </w:r>
      <w:r w:rsidRPr="000A64B8">
        <w:rPr>
          <w:rFonts w:cs="Times New Roman"/>
        </w:rPr>
        <w:t>for all glioma in a) males, and b) females, and for glioblastoma in c) males and d) females.</w:t>
      </w:r>
    </w:p>
    <w:p w:rsidR="0075009A" w:rsidRPr="003A539D" w:rsidRDefault="00612860" w:rsidP="003A539D">
      <w:r>
        <w:pict>
          <v:shape id="_x0000_i1026" type="#_x0000_t75" style="width:647.25pt;height:400.5pt">
            <v:imagedata r:id="rId8" o:title="EUR"/>
          </v:shape>
        </w:pict>
      </w:r>
    </w:p>
    <w:p w:rsidR="008F06C8" w:rsidRDefault="008F06C8" w:rsidP="003A539D">
      <w:pPr>
        <w:spacing w:line="480" w:lineRule="auto"/>
        <w:sectPr w:rsidR="008F06C8" w:rsidSect="00851EA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24AFE" w:rsidRDefault="00B24AFE" w:rsidP="001577EA">
      <w:pPr>
        <w:pStyle w:val="Caption"/>
        <w:spacing w:line="480" w:lineRule="auto"/>
      </w:pPr>
      <w:r>
        <w:t xml:space="preserve">Supplementary Figure </w:t>
      </w:r>
      <w:r w:rsidR="00612860">
        <w:fldChar w:fldCharType="begin"/>
      </w:r>
      <w:r w:rsidR="00612860">
        <w:instrText xml:space="preserve"> SEQ Supplementary_Figure \* ARABIC </w:instrText>
      </w:r>
      <w:r w:rsidR="00612860">
        <w:fldChar w:fldCharType="separate"/>
      </w:r>
      <w:r w:rsidR="00C379F6">
        <w:rPr>
          <w:noProof/>
        </w:rPr>
        <w:t>4</w:t>
      </w:r>
      <w:r w:rsidR="00612860">
        <w:rPr>
          <w:noProof/>
        </w:rPr>
        <w:fldChar w:fldCharType="end"/>
      </w:r>
      <w:r w:rsidR="003607D6">
        <w:t>.</w:t>
      </w:r>
      <w:r w:rsidRPr="00B24AFE">
        <w:t xml:space="preserve"> </w:t>
      </w:r>
      <w:r>
        <w:t xml:space="preserve">Single SNP associations within </w:t>
      </w:r>
      <w:r w:rsidRPr="009E2843">
        <w:t xml:space="preserve">RTEL1-TNFRSF6B </w:t>
      </w:r>
      <w:r>
        <w:t xml:space="preserve">after conditioning on </w:t>
      </w:r>
      <w:r w:rsidRPr="009E2843">
        <w:t>rs2297440</w:t>
      </w:r>
      <w:r>
        <w:t xml:space="preserve"> in </w:t>
      </w:r>
      <w:r w:rsidR="007D6870">
        <w:t>a meta-analysis of all four studies</w:t>
      </w:r>
      <w:r>
        <w:t xml:space="preserve"> </w:t>
      </w:r>
      <w:r w:rsidRPr="000A64B8">
        <w:t>for all glioma in a) males, and b) females, and for glioblastoma in c) males and d) females.</w:t>
      </w:r>
    </w:p>
    <w:p w:rsidR="00B71495" w:rsidRDefault="00B71495" w:rsidP="003A539D"/>
    <w:p w:rsidR="0075009A" w:rsidRDefault="00612860" w:rsidP="003A539D">
      <w:pPr>
        <w:rPr>
          <w:b/>
          <w:i/>
          <w:iCs/>
        </w:rPr>
      </w:pPr>
      <w:r>
        <w:rPr>
          <w:b/>
          <w:i/>
          <w:iCs/>
        </w:rPr>
        <w:pict>
          <v:shape id="_x0000_i1027" type="#_x0000_t75" style="width:626.25pt;height:389.25pt">
            <v:imagedata r:id="rId9" o:title="EUR"/>
          </v:shape>
        </w:pict>
      </w:r>
    </w:p>
    <w:p w:rsidR="00851EA5" w:rsidRDefault="00851EA5">
      <w:pPr>
        <w:sectPr w:rsidR="00851EA5" w:rsidSect="001577E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51EA5" w:rsidRPr="003A539D" w:rsidRDefault="00851EA5" w:rsidP="003A539D">
      <w:pPr>
        <w:pStyle w:val="Caption"/>
        <w:keepNext/>
      </w:pPr>
      <w:r>
        <w:t xml:space="preserve">Supplementary Figure </w:t>
      </w:r>
      <w:r w:rsidR="00612860">
        <w:fldChar w:fldCharType="begin"/>
      </w:r>
      <w:r w:rsidR="00612860">
        <w:instrText xml:space="preserve"> SEQ Supplementary_Figure \* ARABIC </w:instrText>
      </w:r>
      <w:r w:rsidR="00612860">
        <w:fldChar w:fldCharType="separate"/>
      </w:r>
      <w:r w:rsidR="00C379F6">
        <w:rPr>
          <w:noProof/>
        </w:rPr>
        <w:t>5</w:t>
      </w:r>
      <w:r w:rsidR="00612860">
        <w:rPr>
          <w:noProof/>
        </w:rPr>
        <w:fldChar w:fldCharType="end"/>
      </w:r>
      <w:r w:rsidR="008376E9">
        <w:t xml:space="preserve">. </w:t>
      </w:r>
      <w:r w:rsidR="003A539D">
        <w:t xml:space="preserve">Sex-specific odds ratios, 95% confidence intervals, and p-values </w:t>
      </w:r>
      <w:proofErr w:type="gramStart"/>
      <w:r w:rsidR="003A539D">
        <w:t>for most significant SNPs in conditional logistic regressions by histology in A) TERT and B)</w:t>
      </w:r>
      <w:r w:rsidR="003A539D" w:rsidRPr="003A539D">
        <w:t xml:space="preserve"> TNFRSF6B</w:t>
      </w:r>
      <w:proofErr w:type="gramEnd"/>
    </w:p>
    <w:p w:rsidR="00851EA5" w:rsidRPr="00B71495" w:rsidRDefault="00612860" w:rsidP="003A539D">
      <w:pPr>
        <w:sectPr w:rsidR="00851EA5" w:rsidRPr="00B71495" w:rsidSect="001577E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pict>
          <v:shape id="_x0000_i1028" type="#_x0000_t75" style="width:551.25pt;height:205.5pt">
            <v:imagedata r:id="rId10" o:title="TopHitsForestPlots_2018-06-08"/>
          </v:shape>
        </w:pict>
      </w:r>
    </w:p>
    <w:p w:rsidR="00470FAB" w:rsidRPr="000A64B8" w:rsidRDefault="00470FAB" w:rsidP="00470FAB">
      <w:pPr>
        <w:pStyle w:val="Caption"/>
        <w:spacing w:line="480" w:lineRule="auto"/>
        <w:rPr>
          <w:rFonts w:cs="Times New Roman"/>
        </w:rPr>
      </w:pPr>
      <w:r w:rsidRPr="000A64B8">
        <w:rPr>
          <w:rFonts w:cs="Times New Roman"/>
        </w:rPr>
        <w:t xml:space="preserve">Supplementary Figure </w:t>
      </w:r>
      <w:r w:rsidRPr="000A64B8">
        <w:rPr>
          <w:rFonts w:cs="Times New Roman"/>
        </w:rPr>
        <w:fldChar w:fldCharType="begin"/>
      </w:r>
      <w:r w:rsidRPr="000A64B8">
        <w:rPr>
          <w:rFonts w:cs="Times New Roman"/>
        </w:rPr>
        <w:instrText xml:space="preserve"> SEQ Supplementary_Figure \* ARABIC </w:instrText>
      </w:r>
      <w:r w:rsidRPr="000A64B8">
        <w:rPr>
          <w:rFonts w:cs="Times New Roman"/>
        </w:rPr>
        <w:fldChar w:fldCharType="separate"/>
      </w:r>
      <w:r w:rsidR="00C379F6">
        <w:rPr>
          <w:rFonts w:cs="Times New Roman"/>
          <w:noProof/>
        </w:rPr>
        <w:t>6</w:t>
      </w:r>
      <w:r w:rsidRPr="000A64B8">
        <w:rPr>
          <w:rFonts w:cs="Times New Roman"/>
          <w:noProof/>
        </w:rPr>
        <w:fldChar w:fldCharType="end"/>
      </w:r>
      <w:r w:rsidR="00D4655E">
        <w:rPr>
          <w:rFonts w:cs="Times New Roman"/>
          <w:noProof/>
        </w:rPr>
        <w:t>.</w:t>
      </w:r>
      <w:r w:rsidRPr="000A64B8">
        <w:rPr>
          <w:rFonts w:cs="Times New Roman"/>
        </w:rPr>
        <w:t xml:space="preserve"> </w:t>
      </w:r>
      <w:r w:rsidR="00D4655E">
        <w:rPr>
          <w:rFonts w:cs="Times New Roman"/>
        </w:rPr>
        <w:t>Gene-scores for genes in the g</w:t>
      </w:r>
      <w:r w:rsidRPr="000A64B8">
        <w:rPr>
          <w:rFonts w:cs="Times New Roman"/>
        </w:rPr>
        <w:t>lioma</w:t>
      </w:r>
      <w:r w:rsidR="00D4655E">
        <w:rPr>
          <w:rFonts w:cs="Times New Roman"/>
        </w:rPr>
        <w:t xml:space="preserve"> pathway</w:t>
      </w:r>
      <w:r w:rsidRPr="000A64B8">
        <w:rPr>
          <w:rFonts w:cs="Times New Roman"/>
        </w:rPr>
        <w:t xml:space="preserve"> (KEGG) for all glioma in a) males, and b) females, and for glioblastoma in c) males and d) females.</w:t>
      </w:r>
    </w:p>
    <w:p w:rsidR="00470FAB" w:rsidRPr="000A64B8" w:rsidRDefault="00470FAB" w:rsidP="00470FAB">
      <w:pPr>
        <w:keepNext/>
        <w:spacing w:line="480" w:lineRule="auto"/>
      </w:pPr>
    </w:p>
    <w:p w:rsidR="00470FAB" w:rsidRPr="000A64B8" w:rsidRDefault="00470FAB" w:rsidP="00470FAB">
      <w:pPr>
        <w:keepNext/>
        <w:spacing w:line="480" w:lineRule="auto"/>
      </w:pPr>
      <w:r w:rsidRPr="000A64B8">
        <w:rPr>
          <w:noProof/>
        </w:rPr>
        <w:drawing>
          <wp:inline distT="0" distB="0" distL="0" distR="0" wp14:anchorId="43AB72DE" wp14:editId="23628B09">
            <wp:extent cx="5852646" cy="61413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y Drive\dissertation\analysis\sex_analysis\pathway\results\figures\KEGG_glioma_figure_2017-10-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33" cy="61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AB" w:rsidRPr="000A64B8" w:rsidRDefault="00470FAB" w:rsidP="00470FAB">
      <w:pPr>
        <w:spacing w:line="480" w:lineRule="auto"/>
      </w:pPr>
    </w:p>
    <w:p w:rsidR="00470FAB" w:rsidRPr="000A64B8" w:rsidRDefault="00470FAB" w:rsidP="00470FAB">
      <w:pPr>
        <w:spacing w:line="480" w:lineRule="auto"/>
      </w:pPr>
    </w:p>
    <w:p w:rsidR="00470FAB" w:rsidRPr="000A64B8" w:rsidRDefault="00470FAB" w:rsidP="00470FAB">
      <w:pPr>
        <w:spacing w:after="200" w:line="480" w:lineRule="auto"/>
        <w:rPr>
          <w:b/>
          <w:i/>
          <w:iCs/>
          <w:sz w:val="20"/>
          <w:szCs w:val="18"/>
        </w:rPr>
      </w:pPr>
      <w:r w:rsidRPr="000A64B8">
        <w:br w:type="page"/>
      </w:r>
    </w:p>
    <w:p w:rsidR="00470FAB" w:rsidRPr="000A64B8" w:rsidRDefault="00470FAB" w:rsidP="00470FAB">
      <w:pPr>
        <w:pStyle w:val="Caption"/>
        <w:spacing w:line="480" w:lineRule="auto"/>
        <w:rPr>
          <w:rFonts w:cs="Times New Roman"/>
        </w:rPr>
      </w:pPr>
      <w:r w:rsidRPr="000A64B8">
        <w:rPr>
          <w:rFonts w:cs="Times New Roman"/>
        </w:rPr>
        <w:t xml:space="preserve">Supplementary Figure </w:t>
      </w:r>
      <w:r w:rsidRPr="000A64B8">
        <w:rPr>
          <w:rFonts w:cs="Times New Roman"/>
        </w:rPr>
        <w:fldChar w:fldCharType="begin"/>
      </w:r>
      <w:r w:rsidRPr="000A64B8">
        <w:rPr>
          <w:rFonts w:cs="Times New Roman"/>
        </w:rPr>
        <w:instrText xml:space="preserve"> SEQ Supplementary_Figure \* ARABIC </w:instrText>
      </w:r>
      <w:r w:rsidRPr="000A64B8">
        <w:rPr>
          <w:rFonts w:cs="Times New Roman"/>
        </w:rPr>
        <w:fldChar w:fldCharType="separate"/>
      </w:r>
      <w:r w:rsidR="00C379F6">
        <w:rPr>
          <w:rFonts w:cs="Times New Roman"/>
          <w:noProof/>
        </w:rPr>
        <w:t>7</w:t>
      </w:r>
      <w:r w:rsidRPr="000A64B8">
        <w:rPr>
          <w:rFonts w:cs="Times New Roman"/>
          <w:noProof/>
        </w:rPr>
        <w:fldChar w:fldCharType="end"/>
      </w:r>
      <w:r w:rsidR="003A539D">
        <w:rPr>
          <w:rFonts w:cs="Times New Roman"/>
          <w:noProof/>
        </w:rPr>
        <w:t>.</w:t>
      </w:r>
      <w:r w:rsidRPr="000A64B8">
        <w:rPr>
          <w:rFonts w:cs="Times New Roman"/>
        </w:rPr>
        <w:t xml:space="preserve"> </w:t>
      </w:r>
      <w:r w:rsidR="00D4655E">
        <w:rPr>
          <w:rFonts w:cs="Times New Roman"/>
        </w:rPr>
        <w:t>Gene-scores for genes in the m</w:t>
      </w:r>
      <w:r w:rsidRPr="000A64B8">
        <w:rPr>
          <w:rFonts w:cs="Times New Roman"/>
        </w:rPr>
        <w:t>elanoma</w:t>
      </w:r>
      <w:r w:rsidR="00D4655E">
        <w:rPr>
          <w:rFonts w:cs="Times New Roman"/>
        </w:rPr>
        <w:t xml:space="preserve"> pathway</w:t>
      </w:r>
      <w:r w:rsidRPr="000A64B8">
        <w:rPr>
          <w:rFonts w:cs="Times New Roman"/>
        </w:rPr>
        <w:t xml:space="preserve"> (KEGG) for all glioma in a) males, and b) females, and for glioblastoma in c) males and d) females. </w:t>
      </w:r>
    </w:p>
    <w:p w:rsidR="00470FAB" w:rsidRPr="000A64B8" w:rsidRDefault="00470FAB" w:rsidP="00470FAB">
      <w:pPr>
        <w:keepNext/>
        <w:spacing w:line="480" w:lineRule="auto"/>
      </w:pPr>
      <w:r w:rsidRPr="000A64B8">
        <w:rPr>
          <w:noProof/>
        </w:rPr>
        <w:drawing>
          <wp:inline distT="0" distB="0" distL="0" distR="0" wp14:anchorId="167CB0B0" wp14:editId="4893104D">
            <wp:extent cx="5968314" cy="630696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y Drive\dissertation\analysis\sex_analysis\pathway\results\figures\KEGG_melanoma_figure_2017-10-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62" cy="63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AB" w:rsidRPr="000A64B8" w:rsidRDefault="00470FAB" w:rsidP="00470FAB">
      <w:pPr>
        <w:spacing w:line="480" w:lineRule="auto"/>
      </w:pPr>
    </w:p>
    <w:p w:rsidR="00470FAB" w:rsidRPr="000A64B8" w:rsidRDefault="00470FAB" w:rsidP="00470FAB">
      <w:pPr>
        <w:spacing w:after="200" w:line="480" w:lineRule="auto"/>
        <w:rPr>
          <w:b/>
          <w:i/>
          <w:iCs/>
          <w:sz w:val="20"/>
          <w:szCs w:val="18"/>
        </w:rPr>
      </w:pPr>
      <w:bookmarkStart w:id="4" w:name="_Ref496046158"/>
      <w:bookmarkStart w:id="5" w:name="_Ref496046135"/>
      <w:r w:rsidRPr="000A64B8">
        <w:br w:type="page"/>
      </w:r>
    </w:p>
    <w:p w:rsidR="00470FAB" w:rsidRPr="000A64B8" w:rsidRDefault="00470FAB" w:rsidP="00470FAB">
      <w:pPr>
        <w:pStyle w:val="Caption"/>
        <w:spacing w:line="480" w:lineRule="auto"/>
        <w:rPr>
          <w:rFonts w:cs="Times New Roman"/>
        </w:rPr>
      </w:pPr>
      <w:r w:rsidRPr="000A64B8">
        <w:rPr>
          <w:rFonts w:cs="Times New Roman"/>
        </w:rPr>
        <w:t xml:space="preserve">Supplementary Figure </w:t>
      </w:r>
      <w:r w:rsidRPr="000A64B8">
        <w:rPr>
          <w:rFonts w:cs="Times New Roman"/>
        </w:rPr>
        <w:fldChar w:fldCharType="begin"/>
      </w:r>
      <w:r w:rsidRPr="000A64B8">
        <w:rPr>
          <w:rFonts w:cs="Times New Roman"/>
        </w:rPr>
        <w:instrText xml:space="preserve"> SEQ Supplementary_Figure \* ARABIC </w:instrText>
      </w:r>
      <w:r w:rsidRPr="000A64B8">
        <w:rPr>
          <w:rFonts w:cs="Times New Roman"/>
        </w:rPr>
        <w:fldChar w:fldCharType="separate"/>
      </w:r>
      <w:r w:rsidR="00C379F6">
        <w:rPr>
          <w:rFonts w:cs="Times New Roman"/>
          <w:noProof/>
        </w:rPr>
        <w:t>8</w:t>
      </w:r>
      <w:r w:rsidRPr="000A64B8">
        <w:rPr>
          <w:rFonts w:cs="Times New Roman"/>
          <w:noProof/>
        </w:rPr>
        <w:fldChar w:fldCharType="end"/>
      </w:r>
      <w:bookmarkEnd w:id="4"/>
      <w:r w:rsidR="003A539D">
        <w:rPr>
          <w:rFonts w:cs="Times New Roman"/>
          <w:noProof/>
        </w:rPr>
        <w:t>.</w:t>
      </w:r>
      <w:r w:rsidRPr="000A64B8">
        <w:rPr>
          <w:rFonts w:cs="Times New Roman"/>
        </w:rPr>
        <w:t xml:space="preserve"> Overlap of genes containing SNPs with nominally significant glioma associations by identified KEGG pathways</w:t>
      </w:r>
      <w:bookmarkEnd w:id="5"/>
    </w:p>
    <w:p w:rsidR="00470FAB" w:rsidRPr="000A64B8" w:rsidRDefault="00470FAB" w:rsidP="00470FAB">
      <w:pPr>
        <w:keepNext/>
        <w:spacing w:line="480" w:lineRule="auto"/>
      </w:pPr>
      <w:r w:rsidRPr="000A64B8">
        <w:rPr>
          <w:noProof/>
        </w:rPr>
        <w:drawing>
          <wp:inline distT="0" distB="0" distL="0" distR="0" wp14:anchorId="4CE534EF" wp14:editId="102CA24C">
            <wp:extent cx="2920958" cy="3327400"/>
            <wp:effectExtent l="0" t="0" r="0" b="6350"/>
            <wp:docPr id="19" name="Picture 19" descr="G:\My Drive\dissertation\analysis\sex_analysis\pathway\results\figures\venn_diagram_pathw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My Drive\dissertation\analysis\sex_analysis\pathway\results\figures\venn_diagram_pathway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85" cy="33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AB" w:rsidRPr="000A64B8" w:rsidRDefault="00470FAB" w:rsidP="00470FAB">
      <w:pPr>
        <w:tabs>
          <w:tab w:val="left" w:pos="1760"/>
        </w:tabs>
        <w:spacing w:line="480" w:lineRule="auto"/>
      </w:pPr>
    </w:p>
    <w:p w:rsidR="005E5BD3" w:rsidRDefault="005E5BD3"/>
    <w:p w:rsidR="005E5BD3" w:rsidRDefault="005E5BD3">
      <w:pPr>
        <w:rPr>
          <w:b/>
          <w:sz w:val="20"/>
          <w:szCs w:val="20"/>
        </w:rPr>
        <w:sectPr w:rsidR="005E5BD3" w:rsidSect="000B1B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E5BD3" w:rsidRDefault="005E5BD3">
      <w:pPr>
        <w:rPr>
          <w:b/>
          <w:sz w:val="20"/>
          <w:szCs w:val="20"/>
        </w:rPr>
      </w:pPr>
      <w:r w:rsidRPr="003933F6">
        <w:rPr>
          <w:b/>
          <w:sz w:val="20"/>
          <w:szCs w:val="20"/>
        </w:rPr>
        <w:t>References</w:t>
      </w:r>
    </w:p>
    <w:p w:rsidR="005E5BD3" w:rsidRPr="003933F6" w:rsidRDefault="005E5BD3">
      <w:pPr>
        <w:rPr>
          <w:b/>
          <w:sz w:val="20"/>
          <w:szCs w:val="20"/>
        </w:rPr>
      </w:pPr>
    </w:p>
    <w:p w:rsidR="005E5BD3" w:rsidRPr="005E5BD3" w:rsidRDefault="005E5BD3" w:rsidP="005E5BD3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5E5BD3">
        <w:rPr>
          <w:b/>
        </w:rPr>
        <w:t>1.</w:t>
      </w:r>
      <w:r w:rsidRPr="005E5BD3">
        <w:tab/>
        <w:t xml:space="preserve">Melin BS, Barnholtz-Sloan JS, Wrensch MR, et al. Genome-wide association study of glioma subtypes identifies specific differences in genetic susceptibility to glioblastoma and non-glioblastoma tumors. </w:t>
      </w:r>
      <w:r w:rsidRPr="005E5BD3">
        <w:rPr>
          <w:i/>
        </w:rPr>
        <w:t xml:space="preserve">Nat. Genet. </w:t>
      </w:r>
      <w:r w:rsidRPr="005E5BD3">
        <w:t>2017; 49(5):789-794.</w:t>
      </w:r>
    </w:p>
    <w:p w:rsidR="005E5BD3" w:rsidRPr="005E5BD3" w:rsidRDefault="005E5BD3" w:rsidP="005E5BD3">
      <w:pPr>
        <w:pStyle w:val="EndNoteBibliography"/>
        <w:ind w:left="720" w:hanging="720"/>
      </w:pPr>
      <w:r w:rsidRPr="005E5BD3">
        <w:rPr>
          <w:b/>
        </w:rPr>
        <w:t>2.</w:t>
      </w:r>
      <w:r w:rsidRPr="005E5BD3">
        <w:tab/>
        <w:t xml:space="preserve">Wrensch M, Jenkins RB, Chang JS, et al. Variants in the CDKN2B and RTEL1 regions are associated with high-grade glioma susceptibility. </w:t>
      </w:r>
      <w:r w:rsidRPr="005E5BD3">
        <w:rPr>
          <w:i/>
        </w:rPr>
        <w:t xml:space="preserve">Nature genetics. </w:t>
      </w:r>
      <w:r w:rsidRPr="005E5BD3">
        <w:t>2009; 41(8):905-908.</w:t>
      </w:r>
    </w:p>
    <w:p w:rsidR="005E5BD3" w:rsidRPr="005E5BD3" w:rsidRDefault="005E5BD3" w:rsidP="005E5BD3">
      <w:pPr>
        <w:pStyle w:val="EndNoteBibliography"/>
        <w:ind w:left="720" w:hanging="720"/>
      </w:pPr>
      <w:r w:rsidRPr="005E5BD3">
        <w:rPr>
          <w:b/>
        </w:rPr>
        <w:t>3.</w:t>
      </w:r>
      <w:r w:rsidRPr="005E5BD3">
        <w:tab/>
        <w:t xml:space="preserve">Shete S, Hosking FJ, Robertson LB, et al. Genome-wide association study identifies five susceptibility loci for glioma. </w:t>
      </w:r>
      <w:r w:rsidRPr="005E5BD3">
        <w:rPr>
          <w:i/>
        </w:rPr>
        <w:t xml:space="preserve">Nature genetics. </w:t>
      </w:r>
      <w:r w:rsidRPr="005E5BD3">
        <w:t>2009; 41(8):899-904.</w:t>
      </w:r>
    </w:p>
    <w:p w:rsidR="005E5BD3" w:rsidRPr="005E5BD3" w:rsidRDefault="005E5BD3" w:rsidP="005E5BD3">
      <w:pPr>
        <w:pStyle w:val="EndNoteBibliography"/>
        <w:ind w:left="720" w:hanging="720"/>
      </w:pPr>
      <w:r w:rsidRPr="005E5BD3">
        <w:rPr>
          <w:b/>
        </w:rPr>
        <w:t>4.</w:t>
      </w:r>
      <w:r w:rsidRPr="005E5BD3">
        <w:tab/>
        <w:t xml:space="preserve">Rajaraman P, Melin BS, Wang Z, et al. Genome-wide association study of glioma and meta-analysis. </w:t>
      </w:r>
      <w:r w:rsidRPr="005E5BD3">
        <w:rPr>
          <w:i/>
        </w:rPr>
        <w:t xml:space="preserve">Human Genetics </w:t>
      </w:r>
      <w:r w:rsidRPr="005E5BD3">
        <w:t>2012; 131(12):1877-1888.</w:t>
      </w:r>
    </w:p>
    <w:p w:rsidR="005E5BD3" w:rsidRPr="005E5BD3" w:rsidRDefault="005E5BD3" w:rsidP="005E5BD3">
      <w:pPr>
        <w:pStyle w:val="EndNoteBibliography"/>
        <w:ind w:left="720" w:hanging="720"/>
      </w:pPr>
      <w:r w:rsidRPr="005E5BD3">
        <w:rPr>
          <w:b/>
        </w:rPr>
        <w:t>5.</w:t>
      </w:r>
      <w:r w:rsidRPr="005E5BD3">
        <w:tab/>
        <w:t xml:space="preserve">Yeager M, Chatterjee N, Ciampa J, et al. Identification of a new prostate cancer susceptibility locus on chromosome 8q24. </w:t>
      </w:r>
      <w:r w:rsidRPr="005E5BD3">
        <w:rPr>
          <w:i/>
        </w:rPr>
        <w:t xml:space="preserve">Nature genetics. </w:t>
      </w:r>
      <w:r w:rsidRPr="005E5BD3">
        <w:t>2009; 41(10):1055-1057.</w:t>
      </w:r>
    </w:p>
    <w:p w:rsidR="005E5BD3" w:rsidRPr="005E5BD3" w:rsidRDefault="005E5BD3" w:rsidP="005E5BD3">
      <w:pPr>
        <w:pStyle w:val="EndNoteBibliography"/>
        <w:ind w:left="720" w:hanging="720"/>
      </w:pPr>
      <w:r w:rsidRPr="005E5BD3">
        <w:rPr>
          <w:b/>
        </w:rPr>
        <w:t>6.</w:t>
      </w:r>
      <w:r w:rsidRPr="005E5BD3">
        <w:tab/>
        <w:t xml:space="preserve">Hunter DJ, Kraft P, Jacobs KB, et al. A genome-wide association study identifies alleles in FGFR2 associated with risk of sporadic postmenopausal breast cancer. </w:t>
      </w:r>
      <w:r w:rsidRPr="005E5BD3">
        <w:rPr>
          <w:i/>
        </w:rPr>
        <w:t xml:space="preserve">Nature genetics. </w:t>
      </w:r>
      <w:r w:rsidRPr="005E5BD3">
        <w:t>2007; 39(7):870-874.</w:t>
      </w:r>
    </w:p>
    <w:p w:rsidR="00D26287" w:rsidRPr="000A64B8" w:rsidRDefault="005E5BD3">
      <w:r>
        <w:fldChar w:fldCharType="end"/>
      </w:r>
    </w:p>
    <w:sectPr w:rsidR="00D26287" w:rsidRPr="000A64B8" w:rsidSect="000B1B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2ACF"/>
    <w:multiLevelType w:val="multilevel"/>
    <w:tmpl w:val="FB6C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37CD4"/>
    <w:multiLevelType w:val="multilevel"/>
    <w:tmpl w:val="31E8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123A0"/>
    <w:multiLevelType w:val="multilevel"/>
    <w:tmpl w:val="F288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603B0"/>
    <w:multiLevelType w:val="hybridMultilevel"/>
    <w:tmpl w:val="E294D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5201C"/>
    <w:multiLevelType w:val="hybridMultilevel"/>
    <w:tmpl w:val="BB5A0C58"/>
    <w:lvl w:ilvl="0" w:tplc="9A1CC8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7252D"/>
    <w:multiLevelType w:val="multilevel"/>
    <w:tmpl w:val="BD94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5B2CD4"/>
    <w:multiLevelType w:val="multilevel"/>
    <w:tmpl w:val="F998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B62C6D"/>
    <w:multiLevelType w:val="hybridMultilevel"/>
    <w:tmpl w:val="F4FCED1C"/>
    <w:lvl w:ilvl="0" w:tplc="29E0EC9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uro-Oncolog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ttfa9sahda5fwerdptpd0f9svr9ztpwdaav&quot;&gt;My EndNote Library Copy&lt;record-ids&gt;&lt;item&gt;10&lt;/item&gt;&lt;item&gt;11&lt;/item&gt;&lt;item&gt;12&lt;/item&gt;&lt;item&gt;57&lt;/item&gt;&lt;item&gt;58&lt;/item&gt;&lt;/record-ids&gt;&lt;/item&gt;&lt;/Libraries&gt;"/>
  </w:docVars>
  <w:rsids>
    <w:rsidRoot w:val="00470FAB"/>
    <w:rsid w:val="00023896"/>
    <w:rsid w:val="000A64B8"/>
    <w:rsid w:val="000B1B2E"/>
    <w:rsid w:val="001577EA"/>
    <w:rsid w:val="003607D6"/>
    <w:rsid w:val="003933F6"/>
    <w:rsid w:val="003A52DF"/>
    <w:rsid w:val="003A539D"/>
    <w:rsid w:val="00402CDF"/>
    <w:rsid w:val="00470FAB"/>
    <w:rsid w:val="004E60C1"/>
    <w:rsid w:val="0050631D"/>
    <w:rsid w:val="005E061F"/>
    <w:rsid w:val="005E5BD3"/>
    <w:rsid w:val="00612860"/>
    <w:rsid w:val="00643A13"/>
    <w:rsid w:val="00686B59"/>
    <w:rsid w:val="00706E78"/>
    <w:rsid w:val="0075009A"/>
    <w:rsid w:val="0078141C"/>
    <w:rsid w:val="007D6870"/>
    <w:rsid w:val="007E63F1"/>
    <w:rsid w:val="008376E9"/>
    <w:rsid w:val="0084689F"/>
    <w:rsid w:val="00851EA5"/>
    <w:rsid w:val="0088396C"/>
    <w:rsid w:val="00887162"/>
    <w:rsid w:val="008F06C8"/>
    <w:rsid w:val="0093325B"/>
    <w:rsid w:val="009E2843"/>
    <w:rsid w:val="00A31959"/>
    <w:rsid w:val="00AA02FF"/>
    <w:rsid w:val="00AB2B2A"/>
    <w:rsid w:val="00AE3EBC"/>
    <w:rsid w:val="00B10284"/>
    <w:rsid w:val="00B24AFE"/>
    <w:rsid w:val="00B71495"/>
    <w:rsid w:val="00C24563"/>
    <w:rsid w:val="00C379F6"/>
    <w:rsid w:val="00D26287"/>
    <w:rsid w:val="00D4655E"/>
    <w:rsid w:val="00D704DF"/>
    <w:rsid w:val="00DB780A"/>
    <w:rsid w:val="00E72D21"/>
    <w:rsid w:val="00F00CBA"/>
    <w:rsid w:val="00F2759C"/>
    <w:rsid w:val="00FD722E"/>
    <w:rsid w:val="00FE77C6"/>
    <w:rsid w:val="00FF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990DFB-2C8C-4274-A354-22460536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FA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70FA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F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0F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F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70FA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0F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0FA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0FAB"/>
    <w:pPr>
      <w:spacing w:after="160" w:line="25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70FAB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70FAB"/>
  </w:style>
  <w:style w:type="paragraph" w:styleId="Footer">
    <w:name w:val="footer"/>
    <w:basedOn w:val="Normal"/>
    <w:link w:val="FooterChar"/>
    <w:uiPriority w:val="99"/>
    <w:unhideWhenUsed/>
    <w:rsid w:val="00470FAB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70FAB"/>
  </w:style>
  <w:style w:type="character" w:styleId="CommentReference">
    <w:name w:val="annotation reference"/>
    <w:basedOn w:val="DefaultParagraphFont"/>
    <w:uiPriority w:val="99"/>
    <w:semiHidden/>
    <w:unhideWhenUsed/>
    <w:rsid w:val="00470F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FAB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F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F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F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F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FA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70FAB"/>
    <w:pPr>
      <w:spacing w:after="200"/>
    </w:pPr>
    <w:rPr>
      <w:rFonts w:cstheme="minorBidi"/>
      <w:b/>
      <w:i/>
      <w:iCs/>
      <w:sz w:val="20"/>
      <w:szCs w:val="18"/>
    </w:rPr>
  </w:style>
  <w:style w:type="character" w:customStyle="1" w:styleId="fn">
    <w:name w:val="fn"/>
    <w:basedOn w:val="DefaultParagraphFont"/>
    <w:rsid w:val="00470FAB"/>
  </w:style>
  <w:style w:type="character" w:customStyle="1" w:styleId="Title1">
    <w:name w:val="Title1"/>
    <w:basedOn w:val="DefaultParagraphFont"/>
    <w:rsid w:val="00470FAB"/>
  </w:style>
  <w:style w:type="character" w:customStyle="1" w:styleId="source-title">
    <w:name w:val="source-title"/>
    <w:basedOn w:val="DefaultParagraphFont"/>
    <w:rsid w:val="00470FAB"/>
  </w:style>
  <w:style w:type="character" w:customStyle="1" w:styleId="volume">
    <w:name w:val="volume"/>
    <w:basedOn w:val="DefaultParagraphFont"/>
    <w:rsid w:val="00470FAB"/>
  </w:style>
  <w:style w:type="character" w:customStyle="1" w:styleId="start-page">
    <w:name w:val="start-page"/>
    <w:basedOn w:val="DefaultParagraphFont"/>
    <w:rsid w:val="00470FAB"/>
  </w:style>
  <w:style w:type="character" w:customStyle="1" w:styleId="end-page">
    <w:name w:val="end-page"/>
    <w:basedOn w:val="DefaultParagraphFont"/>
    <w:rsid w:val="00470FAB"/>
  </w:style>
  <w:style w:type="character" w:customStyle="1" w:styleId="year">
    <w:name w:val="year"/>
    <w:basedOn w:val="DefaultParagraphFont"/>
    <w:rsid w:val="00470FAB"/>
  </w:style>
  <w:style w:type="paragraph" w:styleId="Revision">
    <w:name w:val="Revision"/>
    <w:hidden/>
    <w:uiPriority w:val="99"/>
    <w:semiHidden/>
    <w:rsid w:val="00470FA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70FAB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5E5BD3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E5BD3"/>
    <w:rPr>
      <w:rFonts w:ascii="Times New Roman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5E5BD3"/>
    <w:pPr>
      <w:spacing w:line="480" w:lineRule="auto"/>
    </w:pPr>
    <w:rPr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5E5BD3"/>
    <w:rPr>
      <w:rFonts w:ascii="Times New Roman" w:hAnsi="Times New Roman" w:cs="Times New Roman"/>
      <w:noProof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5C615-24DB-4DEE-A276-283F9336F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1874</Words>
  <Characters>10684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Quinn Ostrom</dc:creator>
  <cp:keywords/>
  <dc:description/>
  <cp:lastModifiedBy>Ostrom, Quinn</cp:lastModifiedBy>
  <cp:revision>2</cp:revision>
  <dcterms:created xsi:type="dcterms:W3CDTF">2018-06-11T13:56:00Z</dcterms:created>
  <dcterms:modified xsi:type="dcterms:W3CDTF">2018-06-11T13:56:00Z</dcterms:modified>
</cp:coreProperties>
</file>