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33" w:rsidRPr="00B62AF9" w:rsidRDefault="00246933" w:rsidP="00DB540D">
      <w:pPr>
        <w:spacing w:after="0" w:line="480" w:lineRule="auto"/>
        <w:ind w:left="284"/>
        <w:rPr>
          <w:rFonts w:ascii="Arial" w:eastAsia="Calibri" w:hAnsi="Arial" w:cs="Arial"/>
          <w:b/>
        </w:rPr>
      </w:pPr>
      <w:bookmarkStart w:id="0" w:name="_GoBack"/>
      <w:r w:rsidRPr="00B62AF9">
        <w:rPr>
          <w:rFonts w:ascii="Arial" w:eastAsia="Calibri" w:hAnsi="Arial" w:cs="Arial"/>
          <w:b/>
        </w:rPr>
        <w:t>Magnetic Resonance Spe</w:t>
      </w:r>
      <w:r w:rsidR="00B43C76" w:rsidRPr="00B62AF9">
        <w:rPr>
          <w:rFonts w:ascii="Arial" w:eastAsia="Calibri" w:hAnsi="Arial" w:cs="Arial"/>
          <w:b/>
        </w:rPr>
        <w:t xml:space="preserve">ctroscopy (MRS)-based </w:t>
      </w:r>
      <w:r w:rsidR="00A06E47" w:rsidRPr="00B62AF9">
        <w:rPr>
          <w:rFonts w:ascii="Arial" w:eastAsia="Calibri" w:hAnsi="Arial" w:cs="Arial"/>
          <w:b/>
        </w:rPr>
        <w:t xml:space="preserve">methods for </w:t>
      </w:r>
      <w:r w:rsidRPr="00B62AF9">
        <w:rPr>
          <w:rFonts w:ascii="Arial" w:eastAsia="Calibri" w:hAnsi="Arial" w:cs="Arial"/>
          <w:b/>
        </w:rPr>
        <w:t>examining cancer metabolism in re</w:t>
      </w:r>
      <w:r w:rsidR="00AA1C6A" w:rsidRPr="00B62AF9">
        <w:rPr>
          <w:rFonts w:ascii="Arial" w:eastAsia="Calibri" w:hAnsi="Arial" w:cs="Arial"/>
          <w:b/>
        </w:rPr>
        <w:t xml:space="preserve">sponse to oncogenic kinases </w:t>
      </w:r>
      <w:r w:rsidRPr="00B62AF9">
        <w:rPr>
          <w:rFonts w:ascii="Arial" w:eastAsia="Calibri" w:hAnsi="Arial" w:cs="Arial"/>
          <w:b/>
        </w:rPr>
        <w:t>drug treatment</w:t>
      </w:r>
      <w:bookmarkEnd w:id="0"/>
      <w:r w:rsidRPr="00B62AF9">
        <w:rPr>
          <w:rFonts w:ascii="Arial" w:eastAsia="Calibri" w:hAnsi="Arial" w:cs="Arial"/>
          <w:b/>
        </w:rPr>
        <w:t>.</w:t>
      </w:r>
    </w:p>
    <w:p w:rsidR="00360036" w:rsidRPr="00B62AF9" w:rsidRDefault="00360036" w:rsidP="00DB540D">
      <w:pPr>
        <w:shd w:val="clear" w:color="auto" w:fill="FFFFFF"/>
        <w:spacing w:after="0" w:line="480" w:lineRule="auto"/>
        <w:ind w:left="284"/>
        <w:jc w:val="both"/>
        <w:rPr>
          <w:rFonts w:ascii="Arial" w:hAnsi="Arial" w:cs="Arial"/>
          <w:b/>
        </w:rPr>
      </w:pPr>
    </w:p>
    <w:p w:rsidR="00246933" w:rsidRPr="00B62AF9" w:rsidRDefault="00246933" w:rsidP="00DB540D">
      <w:pPr>
        <w:shd w:val="clear" w:color="auto" w:fill="FFFFFF"/>
        <w:spacing w:after="0" w:line="480" w:lineRule="auto"/>
        <w:ind w:left="284"/>
        <w:jc w:val="both"/>
        <w:rPr>
          <w:rFonts w:ascii="Arial" w:hAnsi="Arial" w:cs="Arial"/>
          <w:b/>
        </w:rPr>
      </w:pPr>
      <w:r w:rsidRPr="00B62AF9">
        <w:rPr>
          <w:rFonts w:ascii="Arial" w:hAnsi="Arial" w:cs="Arial"/>
          <w:b/>
        </w:rPr>
        <w:t>Yuen-Li Chung</w:t>
      </w:r>
    </w:p>
    <w:p w:rsidR="00246933" w:rsidRPr="00B62AF9" w:rsidRDefault="00246933" w:rsidP="00DB540D">
      <w:pPr>
        <w:shd w:val="clear" w:color="auto" w:fill="FFFFFF"/>
        <w:spacing w:after="0" w:line="480" w:lineRule="auto"/>
        <w:ind w:left="284"/>
        <w:jc w:val="both"/>
        <w:rPr>
          <w:rFonts w:ascii="Arial" w:hAnsi="Arial" w:cs="Arial"/>
          <w:b/>
        </w:rPr>
      </w:pPr>
    </w:p>
    <w:p w:rsidR="00360036" w:rsidRPr="00B62AF9" w:rsidRDefault="00AA1C6A" w:rsidP="00DB540D">
      <w:pPr>
        <w:shd w:val="clear" w:color="auto" w:fill="FFFFFF"/>
        <w:spacing w:after="0" w:line="480" w:lineRule="auto"/>
        <w:ind w:left="284"/>
        <w:jc w:val="both"/>
        <w:rPr>
          <w:rFonts w:ascii="Arial" w:hAnsi="Arial" w:cs="Arial"/>
          <w:b/>
        </w:rPr>
      </w:pPr>
      <w:r w:rsidRPr="00B62AF9">
        <w:rPr>
          <w:rFonts w:ascii="Arial" w:hAnsi="Arial" w:cs="Arial"/>
          <w:b/>
        </w:rPr>
        <w:t xml:space="preserve">Cancer Research UK Cancer Imaging Centre, </w:t>
      </w:r>
      <w:r w:rsidR="00AC31C7">
        <w:rPr>
          <w:rFonts w:ascii="Arial" w:hAnsi="Arial" w:cs="Arial"/>
          <w:b/>
        </w:rPr>
        <w:t xml:space="preserve">Division of Radiotherapy and Imaging, </w:t>
      </w:r>
      <w:proofErr w:type="gramStart"/>
      <w:r w:rsidR="00246933" w:rsidRPr="00B62AF9">
        <w:rPr>
          <w:rFonts w:ascii="Arial" w:hAnsi="Arial" w:cs="Arial"/>
          <w:b/>
        </w:rPr>
        <w:t>The</w:t>
      </w:r>
      <w:proofErr w:type="gramEnd"/>
      <w:r w:rsidR="00246933" w:rsidRPr="00B62AF9">
        <w:rPr>
          <w:rFonts w:ascii="Arial" w:hAnsi="Arial" w:cs="Arial"/>
          <w:b/>
        </w:rPr>
        <w:t xml:space="preserve"> Institute of Cancer Research, London, UK</w:t>
      </w:r>
    </w:p>
    <w:p w:rsidR="00AA1C6A" w:rsidRPr="00B62AF9" w:rsidRDefault="00AA1C6A" w:rsidP="00DB540D">
      <w:pPr>
        <w:shd w:val="clear" w:color="auto" w:fill="FFFFFF"/>
        <w:spacing w:after="0" w:line="480" w:lineRule="auto"/>
        <w:ind w:left="284"/>
        <w:jc w:val="both"/>
        <w:rPr>
          <w:rFonts w:ascii="Arial" w:hAnsi="Arial" w:cs="Arial"/>
          <w:b/>
        </w:rPr>
      </w:pPr>
      <w:r w:rsidRPr="00B62AF9">
        <w:rPr>
          <w:rFonts w:ascii="Arial" w:hAnsi="Arial" w:cs="Arial"/>
          <w:b/>
        </w:rPr>
        <w:t xml:space="preserve">Email:  </w:t>
      </w:r>
      <w:hyperlink r:id="rId8" w:history="1">
        <w:r w:rsidRPr="00B62AF9">
          <w:rPr>
            <w:rStyle w:val="Hyperlink"/>
            <w:rFonts w:ascii="Arial" w:hAnsi="Arial" w:cs="Arial"/>
            <w:b/>
          </w:rPr>
          <w:t>Ylichung@icr.ac.uk</w:t>
        </w:r>
      </w:hyperlink>
    </w:p>
    <w:p w:rsidR="00AA1C6A" w:rsidRPr="00B62AF9" w:rsidRDefault="00AA1C6A" w:rsidP="00DB540D">
      <w:pPr>
        <w:shd w:val="clear" w:color="auto" w:fill="FFFFFF"/>
        <w:spacing w:after="0" w:line="480" w:lineRule="auto"/>
        <w:ind w:left="284"/>
        <w:jc w:val="both"/>
        <w:rPr>
          <w:rFonts w:ascii="Arial" w:hAnsi="Arial" w:cs="Arial"/>
          <w:b/>
        </w:rPr>
      </w:pPr>
    </w:p>
    <w:p w:rsidR="00674DD9" w:rsidRPr="00B62AF9" w:rsidRDefault="00674DD9" w:rsidP="00DB540D">
      <w:pPr>
        <w:shd w:val="clear" w:color="auto" w:fill="FFFFFF"/>
        <w:spacing w:after="0" w:line="480" w:lineRule="auto"/>
        <w:ind w:left="284"/>
        <w:jc w:val="both"/>
        <w:rPr>
          <w:rFonts w:ascii="Arial" w:hAnsi="Arial" w:cs="Arial"/>
          <w:b/>
        </w:rPr>
      </w:pPr>
    </w:p>
    <w:p w:rsidR="00674DD9" w:rsidRPr="00B62AF9" w:rsidRDefault="00674DD9" w:rsidP="00DB540D">
      <w:pPr>
        <w:shd w:val="clear" w:color="auto" w:fill="FFFFFF"/>
        <w:spacing w:after="0" w:line="480" w:lineRule="auto"/>
        <w:ind w:left="284"/>
        <w:jc w:val="both"/>
        <w:rPr>
          <w:rFonts w:ascii="Arial" w:hAnsi="Arial" w:cs="Arial"/>
          <w:b/>
        </w:rPr>
      </w:pPr>
      <w:r w:rsidRPr="00B62AF9">
        <w:rPr>
          <w:rFonts w:ascii="Arial" w:hAnsi="Arial" w:cs="Arial"/>
          <w:b/>
        </w:rPr>
        <w:t xml:space="preserve">Summary: </w:t>
      </w:r>
    </w:p>
    <w:p w:rsidR="00674DD9" w:rsidRPr="00B62AF9" w:rsidRDefault="00674DD9" w:rsidP="00DB540D">
      <w:pPr>
        <w:shd w:val="clear" w:color="auto" w:fill="FFFFFF"/>
        <w:spacing w:after="0" w:line="480" w:lineRule="auto"/>
        <w:ind w:left="284"/>
        <w:jc w:val="both"/>
        <w:rPr>
          <w:rFonts w:ascii="Arial" w:hAnsi="Arial" w:cs="Arial"/>
        </w:rPr>
      </w:pPr>
      <w:r w:rsidRPr="00B62AF9">
        <w:rPr>
          <w:rFonts w:ascii="Arial" w:hAnsi="Arial" w:cs="Arial"/>
        </w:rPr>
        <w:t>Magnetic resonance spectroscopy</w:t>
      </w:r>
      <w:r w:rsidR="005143A7" w:rsidRPr="00B62AF9">
        <w:rPr>
          <w:rFonts w:ascii="Arial" w:hAnsi="Arial" w:cs="Arial"/>
        </w:rPr>
        <w:t xml:space="preserve"> (MRS)</w:t>
      </w:r>
      <w:r w:rsidR="00B42EB8">
        <w:rPr>
          <w:rFonts w:ascii="Arial" w:hAnsi="Arial" w:cs="Arial"/>
        </w:rPr>
        <w:t xml:space="preserve"> is an analytical technique</w:t>
      </w:r>
      <w:r w:rsidRPr="00B62AF9">
        <w:rPr>
          <w:rFonts w:ascii="Arial" w:hAnsi="Arial" w:cs="Arial"/>
        </w:rPr>
        <w:t xml:space="preserve"> that </w:t>
      </w:r>
      <w:r w:rsidR="00B42EB8">
        <w:rPr>
          <w:rFonts w:ascii="Arial" w:hAnsi="Arial" w:cs="Arial"/>
        </w:rPr>
        <w:t>has been extensively</w:t>
      </w:r>
      <w:r w:rsidRPr="00B62AF9">
        <w:rPr>
          <w:rFonts w:ascii="Arial" w:hAnsi="Arial" w:cs="Arial"/>
        </w:rPr>
        <w:t xml:space="preserve"> used to examine </w:t>
      </w:r>
      <w:r w:rsidR="005143A7" w:rsidRPr="00B62AF9">
        <w:rPr>
          <w:rFonts w:ascii="Arial" w:hAnsi="Arial" w:cs="Arial"/>
        </w:rPr>
        <w:t xml:space="preserve">reprogrammed </w:t>
      </w:r>
      <w:r w:rsidRPr="00B62AF9">
        <w:rPr>
          <w:rFonts w:ascii="Arial" w:hAnsi="Arial" w:cs="Arial"/>
        </w:rPr>
        <w:t>metabolism</w:t>
      </w:r>
      <w:r w:rsidR="005143A7" w:rsidRPr="00B62AF9">
        <w:rPr>
          <w:rFonts w:ascii="Arial" w:hAnsi="Arial" w:cs="Arial"/>
        </w:rPr>
        <w:t xml:space="preserve"> and treatment response</w:t>
      </w:r>
      <w:r w:rsidRPr="00B62AF9">
        <w:rPr>
          <w:rFonts w:ascii="Arial" w:hAnsi="Arial" w:cs="Arial"/>
        </w:rPr>
        <w:t xml:space="preserve"> in cancer cells and solid tumours</w:t>
      </w:r>
      <w:r w:rsidR="005143A7" w:rsidRPr="00B62AF9">
        <w:rPr>
          <w:rFonts w:ascii="Arial" w:hAnsi="Arial" w:cs="Arial"/>
        </w:rPr>
        <w:t xml:space="preserve"> both </w:t>
      </w:r>
      <w:r w:rsidR="005143A7" w:rsidRPr="00B62AF9">
        <w:rPr>
          <w:rFonts w:ascii="Arial" w:hAnsi="Arial" w:cs="Arial"/>
          <w:i/>
        </w:rPr>
        <w:t>in vivo</w:t>
      </w:r>
      <w:r w:rsidR="005143A7" w:rsidRPr="00B62AF9">
        <w:rPr>
          <w:rFonts w:ascii="Arial" w:hAnsi="Arial" w:cs="Arial"/>
        </w:rPr>
        <w:t xml:space="preserve"> and </w:t>
      </w:r>
      <w:r w:rsidR="005143A7" w:rsidRPr="00B62AF9">
        <w:rPr>
          <w:rFonts w:ascii="Arial" w:hAnsi="Arial" w:cs="Arial"/>
          <w:i/>
        </w:rPr>
        <w:t>ex vivo</w:t>
      </w:r>
      <w:r w:rsidR="005143A7" w:rsidRPr="00B62AF9">
        <w:rPr>
          <w:rFonts w:ascii="Arial" w:hAnsi="Arial" w:cs="Arial"/>
        </w:rPr>
        <w:t>.  High-resolution MRS (HR-MRS)</w:t>
      </w:r>
      <w:r w:rsidR="005143A7" w:rsidRPr="00B62AF9">
        <w:rPr>
          <w:rFonts w:ascii="Arial" w:eastAsia="Times New Roman" w:hAnsi="Arial" w:cs="Arial"/>
          <w:lang w:eastAsia="en-GB"/>
        </w:rPr>
        <w:t xml:space="preserve"> is one of the best methods for metabolic profiling</w:t>
      </w:r>
      <w:r w:rsidR="005143A7" w:rsidRPr="00B62AF9">
        <w:rPr>
          <w:rFonts w:ascii="Arial" w:hAnsi="Arial" w:cs="Arial"/>
        </w:rPr>
        <w:t xml:space="preserve">, as it </w:t>
      </w:r>
      <w:r w:rsidR="005143A7" w:rsidRPr="00B62AF9">
        <w:rPr>
          <w:rFonts w:ascii="Arial" w:eastAsia="Times New Roman" w:hAnsi="Arial" w:cs="Arial"/>
          <w:lang w:eastAsia="en-GB"/>
        </w:rPr>
        <w:t>is highly quantitative, robust, and reproducible</w:t>
      </w:r>
      <w:r w:rsidR="005E1EDF">
        <w:rPr>
          <w:rFonts w:ascii="Arial" w:hAnsi="Arial" w:cs="Arial"/>
        </w:rPr>
        <w:t>.  Th</w:t>
      </w:r>
      <w:r w:rsidR="005143A7" w:rsidRPr="00B62AF9">
        <w:rPr>
          <w:rFonts w:ascii="Arial" w:hAnsi="Arial" w:cs="Arial"/>
        </w:rPr>
        <w:t xml:space="preserve">e </w:t>
      </w:r>
      <w:r w:rsidR="00AC31C7">
        <w:rPr>
          <w:rFonts w:ascii="Arial" w:hAnsi="Arial" w:cs="Arial"/>
        </w:rPr>
        <w:t>protocols</w:t>
      </w:r>
      <w:r w:rsidR="005E1EDF">
        <w:rPr>
          <w:rFonts w:ascii="Arial" w:hAnsi="Arial" w:cs="Arial"/>
        </w:rPr>
        <w:t xml:space="preserve"> for dual-phase extraction of</w:t>
      </w:r>
      <w:r w:rsidR="005143A7" w:rsidRPr="00B62AF9">
        <w:rPr>
          <w:rFonts w:ascii="Arial" w:hAnsi="Arial" w:cs="Arial"/>
        </w:rPr>
        <w:t xml:space="preserve"> </w:t>
      </w:r>
      <w:r w:rsidR="005E1EDF">
        <w:rPr>
          <w:rFonts w:ascii="Arial" w:hAnsi="Arial" w:cs="Arial"/>
        </w:rPr>
        <w:t xml:space="preserve">cancer </w:t>
      </w:r>
      <w:r w:rsidR="00310CBF">
        <w:rPr>
          <w:rFonts w:ascii="Arial" w:hAnsi="Arial" w:cs="Arial"/>
        </w:rPr>
        <w:t>cell</w:t>
      </w:r>
      <w:r w:rsidR="00AC31C7">
        <w:rPr>
          <w:rFonts w:ascii="Arial" w:hAnsi="Arial" w:cs="Arial"/>
        </w:rPr>
        <w:t>s</w:t>
      </w:r>
      <w:r w:rsidR="00310CBF">
        <w:rPr>
          <w:rFonts w:ascii="Arial" w:hAnsi="Arial" w:cs="Arial"/>
        </w:rPr>
        <w:t xml:space="preserve"> and tumour</w:t>
      </w:r>
      <w:r w:rsidR="00AC31C7">
        <w:rPr>
          <w:rFonts w:ascii="Arial" w:hAnsi="Arial" w:cs="Arial"/>
        </w:rPr>
        <w:t>s</w:t>
      </w:r>
      <w:r w:rsidR="00310CBF">
        <w:rPr>
          <w:rFonts w:ascii="Arial" w:hAnsi="Arial" w:cs="Arial"/>
        </w:rPr>
        <w:t xml:space="preserve"> and </w:t>
      </w:r>
      <w:proofErr w:type="gramStart"/>
      <w:r w:rsidR="005143A7" w:rsidRPr="00B62AF9">
        <w:rPr>
          <w:rFonts w:ascii="Arial" w:hAnsi="Arial" w:cs="Arial"/>
        </w:rPr>
        <w:t>sample</w:t>
      </w:r>
      <w:proofErr w:type="gramEnd"/>
      <w:r w:rsidR="0066692D">
        <w:rPr>
          <w:rFonts w:ascii="Arial" w:hAnsi="Arial" w:cs="Arial"/>
        </w:rPr>
        <w:t xml:space="preserve"> preparations</w:t>
      </w:r>
      <w:r w:rsidR="005E1EDF">
        <w:rPr>
          <w:rFonts w:ascii="Arial" w:hAnsi="Arial" w:cs="Arial"/>
        </w:rPr>
        <w:t xml:space="preserve"> for high-resolution </w:t>
      </w:r>
      <w:r w:rsidR="00675690" w:rsidRPr="00B62AF9">
        <w:rPr>
          <w:rFonts w:ascii="Arial" w:hAnsi="Arial" w:cs="Arial"/>
          <w:vertAlign w:val="superscript"/>
        </w:rPr>
        <w:t>1</w:t>
      </w:r>
      <w:r w:rsidR="00675690" w:rsidRPr="00B62AF9">
        <w:rPr>
          <w:rFonts w:ascii="Arial" w:hAnsi="Arial" w:cs="Arial"/>
        </w:rPr>
        <w:t xml:space="preserve">H and </w:t>
      </w:r>
      <w:r w:rsidR="00675690" w:rsidRPr="00B62AF9">
        <w:rPr>
          <w:rFonts w:ascii="Arial" w:hAnsi="Arial" w:cs="Arial"/>
          <w:vertAlign w:val="superscript"/>
        </w:rPr>
        <w:t>31</w:t>
      </w:r>
      <w:r w:rsidR="0066692D">
        <w:rPr>
          <w:rFonts w:ascii="Arial" w:hAnsi="Arial" w:cs="Arial"/>
        </w:rPr>
        <w:t>P HR-</w:t>
      </w:r>
      <w:r w:rsidR="00675690" w:rsidRPr="00B62AF9">
        <w:rPr>
          <w:rFonts w:ascii="Arial" w:hAnsi="Arial" w:cs="Arial"/>
        </w:rPr>
        <w:t xml:space="preserve">MRS </w:t>
      </w:r>
      <w:r w:rsidR="005143A7" w:rsidRPr="00B62AF9">
        <w:rPr>
          <w:rFonts w:ascii="Arial" w:hAnsi="Arial" w:cs="Arial"/>
        </w:rPr>
        <w:t>analysis</w:t>
      </w:r>
      <w:r w:rsidR="005E1EDF">
        <w:rPr>
          <w:rFonts w:ascii="Arial" w:hAnsi="Arial" w:cs="Arial"/>
        </w:rPr>
        <w:t xml:space="preserve"> are described here</w:t>
      </w:r>
      <w:r w:rsidR="005143A7" w:rsidRPr="00B62AF9">
        <w:rPr>
          <w:rFonts w:ascii="Arial" w:hAnsi="Arial" w:cs="Arial"/>
        </w:rPr>
        <w:t>.</w:t>
      </w:r>
      <w:r w:rsidR="005E1EDF">
        <w:rPr>
          <w:rFonts w:ascii="Arial" w:hAnsi="Arial" w:cs="Arial"/>
        </w:rPr>
        <w:t xml:space="preserve">  </w:t>
      </w:r>
      <w:r w:rsidR="00310CBF">
        <w:rPr>
          <w:rFonts w:ascii="Arial" w:hAnsi="Arial" w:cs="Arial"/>
        </w:rPr>
        <w:t>D</w:t>
      </w:r>
      <w:r w:rsidR="005E1EDF">
        <w:rPr>
          <w:rFonts w:ascii="Arial" w:hAnsi="Arial" w:cs="Arial"/>
        </w:rPr>
        <w:t>escription</w:t>
      </w:r>
      <w:r w:rsidR="00310CBF">
        <w:rPr>
          <w:rFonts w:ascii="Arial" w:hAnsi="Arial" w:cs="Arial"/>
        </w:rPr>
        <w:t>s of</w:t>
      </w:r>
      <w:r w:rsidR="00FE5DB3">
        <w:rPr>
          <w:rFonts w:ascii="Arial" w:hAnsi="Arial" w:cs="Arial"/>
        </w:rPr>
        <w:t xml:space="preserve"> spe</w:t>
      </w:r>
      <w:r w:rsidR="00310CBF">
        <w:rPr>
          <w:rFonts w:ascii="Arial" w:hAnsi="Arial" w:cs="Arial"/>
        </w:rPr>
        <w:t>ctra acquisition and analysis are</w:t>
      </w:r>
      <w:r w:rsidR="00FE5DB3">
        <w:rPr>
          <w:rFonts w:ascii="Arial" w:hAnsi="Arial" w:cs="Arial"/>
        </w:rPr>
        <w:t xml:space="preserve"> also included in this chapter.</w:t>
      </w:r>
    </w:p>
    <w:p w:rsidR="00674DD9" w:rsidRPr="00B62AF9" w:rsidRDefault="00674DD9" w:rsidP="00DB540D">
      <w:pPr>
        <w:shd w:val="clear" w:color="auto" w:fill="FFFFFF"/>
        <w:spacing w:after="0" w:line="480" w:lineRule="auto"/>
        <w:ind w:left="284"/>
        <w:jc w:val="both"/>
        <w:rPr>
          <w:rFonts w:ascii="Arial" w:hAnsi="Arial" w:cs="Arial"/>
        </w:rPr>
      </w:pPr>
    </w:p>
    <w:p w:rsidR="00674DD9" w:rsidRPr="00B62AF9" w:rsidRDefault="00674DD9" w:rsidP="00DB540D">
      <w:pPr>
        <w:shd w:val="clear" w:color="auto" w:fill="FFFFFF"/>
        <w:spacing w:after="0" w:line="480" w:lineRule="auto"/>
        <w:ind w:left="284"/>
        <w:jc w:val="both"/>
        <w:rPr>
          <w:rFonts w:ascii="Arial" w:hAnsi="Arial" w:cs="Arial"/>
          <w:b/>
        </w:rPr>
      </w:pPr>
    </w:p>
    <w:p w:rsidR="00AA1C6A" w:rsidRPr="00B62AF9" w:rsidRDefault="00674DD9" w:rsidP="00DB540D">
      <w:pPr>
        <w:shd w:val="clear" w:color="auto" w:fill="FFFFFF"/>
        <w:spacing w:after="0" w:line="480" w:lineRule="auto"/>
        <w:ind w:left="284"/>
        <w:jc w:val="both"/>
        <w:rPr>
          <w:rFonts w:ascii="Arial" w:hAnsi="Arial" w:cs="Arial"/>
          <w:b/>
        </w:rPr>
      </w:pPr>
      <w:r w:rsidRPr="00B62AF9">
        <w:rPr>
          <w:rFonts w:ascii="Arial" w:hAnsi="Arial" w:cs="Arial"/>
          <w:b/>
        </w:rPr>
        <w:t xml:space="preserve">Running title:  </w:t>
      </w:r>
      <w:r w:rsidR="0066692D" w:rsidRPr="0066692D">
        <w:rPr>
          <w:rFonts w:ascii="Arial" w:hAnsi="Arial" w:cs="Arial"/>
        </w:rPr>
        <w:t xml:space="preserve">Study of cancer metabolism </w:t>
      </w:r>
      <w:r w:rsidR="0066692D">
        <w:rPr>
          <w:rFonts w:ascii="Arial" w:hAnsi="Arial" w:cs="Arial"/>
        </w:rPr>
        <w:t xml:space="preserve">and treatment response </w:t>
      </w:r>
      <w:r w:rsidR="0066692D" w:rsidRPr="0066692D">
        <w:rPr>
          <w:rFonts w:ascii="Arial" w:hAnsi="Arial" w:cs="Arial"/>
        </w:rPr>
        <w:t xml:space="preserve">by </w:t>
      </w:r>
      <w:r w:rsidR="00885BF8" w:rsidRPr="001A2047">
        <w:rPr>
          <w:rFonts w:ascii="Arial" w:hAnsi="Arial" w:cs="Arial"/>
        </w:rPr>
        <w:t>HR-</w:t>
      </w:r>
      <w:r w:rsidR="0066692D">
        <w:rPr>
          <w:rFonts w:ascii="Arial" w:hAnsi="Arial" w:cs="Arial"/>
        </w:rPr>
        <w:t>MRS</w:t>
      </w:r>
      <w:r w:rsidR="001A2047">
        <w:rPr>
          <w:rFonts w:ascii="Arial" w:hAnsi="Arial" w:cs="Arial"/>
        </w:rPr>
        <w:t>.</w:t>
      </w:r>
    </w:p>
    <w:p w:rsidR="00674DD9" w:rsidRPr="00B62AF9" w:rsidRDefault="00674DD9" w:rsidP="00DB540D">
      <w:pPr>
        <w:shd w:val="clear" w:color="auto" w:fill="FFFFFF"/>
        <w:spacing w:after="0" w:line="480" w:lineRule="auto"/>
        <w:ind w:left="284"/>
        <w:jc w:val="both"/>
        <w:rPr>
          <w:rFonts w:ascii="Arial" w:hAnsi="Arial" w:cs="Arial"/>
          <w:b/>
        </w:rPr>
      </w:pPr>
    </w:p>
    <w:p w:rsidR="00360036" w:rsidRPr="001A2047" w:rsidRDefault="00674DD9" w:rsidP="00DB540D">
      <w:pPr>
        <w:shd w:val="clear" w:color="auto" w:fill="FFFFFF"/>
        <w:spacing w:after="0" w:line="480" w:lineRule="auto"/>
        <w:ind w:left="284"/>
        <w:jc w:val="both"/>
        <w:rPr>
          <w:rFonts w:ascii="Arial" w:hAnsi="Arial" w:cs="Arial"/>
        </w:rPr>
      </w:pPr>
      <w:r w:rsidRPr="00B62AF9">
        <w:rPr>
          <w:rFonts w:ascii="Arial" w:hAnsi="Arial" w:cs="Arial"/>
          <w:b/>
        </w:rPr>
        <w:t xml:space="preserve">Key Words:  </w:t>
      </w:r>
      <w:r w:rsidRPr="001A2047">
        <w:rPr>
          <w:rFonts w:ascii="Arial" w:hAnsi="Arial" w:cs="Arial"/>
        </w:rPr>
        <w:t xml:space="preserve">Magnetic resonance spectroscopy, </w:t>
      </w:r>
      <w:r w:rsidR="0066692D">
        <w:rPr>
          <w:rFonts w:ascii="Arial" w:hAnsi="Arial" w:cs="Arial"/>
        </w:rPr>
        <w:t xml:space="preserve">nuclear magnetic resonance spectroscopy, </w:t>
      </w:r>
      <w:r w:rsidRPr="001A2047">
        <w:rPr>
          <w:rFonts w:ascii="Arial" w:hAnsi="Arial" w:cs="Arial"/>
        </w:rPr>
        <w:t>dual phase extraction, 1H-MRS, 31P-MRS, cancer</w:t>
      </w:r>
      <w:r w:rsidR="0066692D">
        <w:rPr>
          <w:rFonts w:ascii="Arial" w:hAnsi="Arial" w:cs="Arial"/>
        </w:rPr>
        <w:t xml:space="preserve"> metabolism</w:t>
      </w:r>
    </w:p>
    <w:p w:rsidR="00885BF8" w:rsidRPr="00B62AF9" w:rsidRDefault="00885BF8" w:rsidP="00DB540D">
      <w:pPr>
        <w:shd w:val="clear" w:color="auto" w:fill="FFFFFF"/>
        <w:spacing w:after="0" w:line="480" w:lineRule="auto"/>
        <w:ind w:left="284"/>
        <w:jc w:val="both"/>
        <w:rPr>
          <w:rFonts w:ascii="Arial" w:hAnsi="Arial" w:cs="Arial"/>
          <w:b/>
        </w:rPr>
      </w:pPr>
    </w:p>
    <w:p w:rsidR="009C093D" w:rsidRDefault="009C093D" w:rsidP="00DB540D">
      <w:pPr>
        <w:ind w:left="284"/>
        <w:rPr>
          <w:rFonts w:ascii="Arial" w:eastAsiaTheme="minorEastAsia" w:hAnsi="Arial" w:cs="Arial"/>
          <w:b/>
          <w:color w:val="000000" w:themeColor="text1"/>
          <w:kern w:val="24"/>
          <w:highlight w:val="lightGray"/>
        </w:rPr>
      </w:pPr>
      <w:r>
        <w:rPr>
          <w:rFonts w:ascii="Arial" w:eastAsiaTheme="minorEastAsia" w:hAnsi="Arial" w:cs="Arial"/>
          <w:b/>
          <w:color w:val="000000" w:themeColor="text1"/>
          <w:kern w:val="24"/>
          <w:highlight w:val="lightGray"/>
        </w:rPr>
        <w:br w:type="page"/>
      </w:r>
    </w:p>
    <w:p w:rsidR="00360036" w:rsidRPr="00FE5DB3" w:rsidRDefault="003F082B" w:rsidP="003F082B">
      <w:pPr>
        <w:pStyle w:val="ListParagraph"/>
        <w:spacing w:line="480" w:lineRule="auto"/>
        <w:ind w:left="284"/>
        <w:jc w:val="both"/>
        <w:textAlignment w:val="baseline"/>
        <w:rPr>
          <w:rFonts w:ascii="Arial" w:eastAsiaTheme="minorEastAsia" w:hAnsi="Arial" w:cs="Arial"/>
          <w:b/>
          <w:color w:val="000000" w:themeColor="text1"/>
          <w:kern w:val="24"/>
        </w:rPr>
      </w:pPr>
      <w:r>
        <w:rPr>
          <w:rFonts w:ascii="Arial" w:eastAsiaTheme="minorEastAsia" w:hAnsi="Arial" w:cs="Arial"/>
          <w:b/>
          <w:color w:val="000000" w:themeColor="text1"/>
          <w:kern w:val="24"/>
        </w:rPr>
        <w:lastRenderedPageBreak/>
        <w:t xml:space="preserve">1.  </w:t>
      </w:r>
      <w:r w:rsidR="0009680A" w:rsidRPr="00FE5DB3">
        <w:rPr>
          <w:rFonts w:ascii="Arial" w:eastAsiaTheme="minorEastAsia" w:hAnsi="Arial" w:cs="Arial"/>
          <w:b/>
          <w:color w:val="000000" w:themeColor="text1"/>
          <w:kern w:val="24"/>
        </w:rPr>
        <w:t>Introduction</w:t>
      </w:r>
    </w:p>
    <w:p w:rsidR="00EF70C9" w:rsidRDefault="0027760D" w:rsidP="00EF70C9">
      <w:pPr>
        <w:spacing w:after="0" w:line="480" w:lineRule="auto"/>
        <w:ind w:left="284"/>
        <w:jc w:val="both"/>
        <w:outlineLvl w:val="0"/>
        <w:rPr>
          <w:rFonts w:ascii="Arial" w:hAnsi="Arial" w:cs="Arial"/>
        </w:rPr>
      </w:pPr>
      <w:r>
        <w:rPr>
          <w:rFonts w:ascii="Arial" w:hAnsi="Arial" w:cs="Arial"/>
        </w:rPr>
        <w:t>Ma</w:t>
      </w:r>
      <w:r w:rsidR="00685BDB" w:rsidRPr="00B62AF9">
        <w:rPr>
          <w:rFonts w:ascii="Arial" w:hAnsi="Arial" w:cs="Arial"/>
        </w:rPr>
        <w:t>gnetic resonance spectroscopy (</w:t>
      </w:r>
      <w:r w:rsidR="00246933" w:rsidRPr="00B62AF9">
        <w:rPr>
          <w:rFonts w:ascii="Arial" w:hAnsi="Arial" w:cs="Arial"/>
        </w:rPr>
        <w:t>MRS</w:t>
      </w:r>
      <w:r w:rsidR="00685BDB" w:rsidRPr="00B62AF9">
        <w:rPr>
          <w:rFonts w:ascii="Arial" w:hAnsi="Arial" w:cs="Arial"/>
        </w:rPr>
        <w:t>)</w:t>
      </w:r>
      <w:r w:rsidR="0066692D">
        <w:rPr>
          <w:rFonts w:ascii="Arial" w:hAnsi="Arial" w:cs="Arial"/>
        </w:rPr>
        <w:t xml:space="preserve"> or nuclear magnetic resonance spectroscopy (NMR)</w:t>
      </w:r>
      <w:r w:rsidR="00360036" w:rsidRPr="00B62AF9">
        <w:rPr>
          <w:rFonts w:ascii="Arial" w:hAnsi="Arial" w:cs="Arial"/>
        </w:rPr>
        <w:t xml:space="preserve"> is</w:t>
      </w:r>
      <w:r w:rsidR="0066692D">
        <w:rPr>
          <w:rFonts w:ascii="Arial" w:hAnsi="Arial" w:cs="Arial"/>
        </w:rPr>
        <w:t xml:space="preserve"> </w:t>
      </w:r>
      <w:r w:rsidR="00B42EB8">
        <w:rPr>
          <w:rFonts w:ascii="Arial" w:hAnsi="Arial" w:cs="Arial"/>
        </w:rPr>
        <w:t>an analytical technique that has</w:t>
      </w:r>
      <w:r w:rsidR="00360036" w:rsidRPr="00B62AF9">
        <w:rPr>
          <w:rFonts w:ascii="Arial" w:hAnsi="Arial" w:cs="Arial"/>
        </w:rPr>
        <w:t xml:space="preserve"> </w:t>
      </w:r>
      <w:r w:rsidR="0066692D">
        <w:rPr>
          <w:rFonts w:ascii="Arial" w:hAnsi="Arial" w:cs="Arial"/>
        </w:rPr>
        <w:t xml:space="preserve">been </w:t>
      </w:r>
      <w:r w:rsidR="00360036" w:rsidRPr="00B62AF9">
        <w:rPr>
          <w:rFonts w:ascii="Arial" w:hAnsi="Arial" w:cs="Arial"/>
        </w:rPr>
        <w:t xml:space="preserve">widely used </w:t>
      </w:r>
      <w:r w:rsidR="00B42EB8">
        <w:rPr>
          <w:rFonts w:ascii="Arial" w:hAnsi="Arial" w:cs="Arial"/>
        </w:rPr>
        <w:t xml:space="preserve">to study </w:t>
      </w:r>
      <w:r w:rsidR="0066692D">
        <w:rPr>
          <w:rFonts w:ascii="Arial" w:hAnsi="Arial" w:cs="Arial"/>
        </w:rPr>
        <w:t>metabolism and monitor treatment response</w:t>
      </w:r>
      <w:r>
        <w:rPr>
          <w:rFonts w:ascii="Arial" w:hAnsi="Arial" w:cs="Arial"/>
        </w:rPr>
        <w:t xml:space="preserve"> </w:t>
      </w:r>
      <w:r w:rsidR="00B42EB8">
        <w:rPr>
          <w:rFonts w:ascii="Arial" w:hAnsi="Arial" w:cs="Arial"/>
        </w:rPr>
        <w:t xml:space="preserve">in cancer </w:t>
      </w:r>
      <w:r>
        <w:rPr>
          <w:rFonts w:ascii="Arial" w:hAnsi="Arial" w:cs="Arial"/>
        </w:rPr>
        <w:t>[1</w:t>
      </w:r>
      <w:r w:rsidR="0009680A" w:rsidRPr="00B62AF9">
        <w:rPr>
          <w:rFonts w:ascii="Arial" w:hAnsi="Arial" w:cs="Arial"/>
        </w:rPr>
        <w:t>]</w:t>
      </w:r>
      <w:r w:rsidR="00360036" w:rsidRPr="00B62AF9">
        <w:rPr>
          <w:rFonts w:ascii="Arial" w:hAnsi="Arial" w:cs="Arial"/>
        </w:rPr>
        <w:t>.  This technique is based on certain nuclei</w:t>
      </w:r>
      <w:r w:rsidR="00BC35C6">
        <w:rPr>
          <w:rFonts w:ascii="Arial" w:hAnsi="Arial" w:cs="Arial"/>
        </w:rPr>
        <w:t>,</w:t>
      </w:r>
      <w:r w:rsidR="00360036" w:rsidRPr="00B62AF9">
        <w:rPr>
          <w:rFonts w:ascii="Arial" w:hAnsi="Arial" w:cs="Arial"/>
        </w:rPr>
        <w:t xml:space="preserve"> such as</w:t>
      </w:r>
      <w:r w:rsidR="00BC35C6">
        <w:rPr>
          <w:rFonts w:ascii="Arial" w:hAnsi="Arial" w:cs="Arial"/>
        </w:rPr>
        <w:t>,</w:t>
      </w:r>
      <w:r w:rsidR="00360036" w:rsidRPr="00B62AF9">
        <w:rPr>
          <w:rFonts w:ascii="Arial" w:hAnsi="Arial" w:cs="Arial"/>
        </w:rPr>
        <w:t xml:space="preserve"> </w:t>
      </w:r>
      <w:r w:rsidR="00BC35C6">
        <w:rPr>
          <w:rFonts w:ascii="Arial" w:hAnsi="Arial" w:cs="Arial"/>
        </w:rPr>
        <w:t>proton (</w:t>
      </w:r>
      <w:r w:rsidR="00360036" w:rsidRPr="00B62AF9">
        <w:rPr>
          <w:rFonts w:ascii="Arial" w:hAnsi="Arial" w:cs="Arial"/>
          <w:vertAlign w:val="superscript"/>
        </w:rPr>
        <w:t>1</w:t>
      </w:r>
      <w:r w:rsidR="00360036" w:rsidRPr="00B62AF9">
        <w:rPr>
          <w:rFonts w:ascii="Arial" w:hAnsi="Arial" w:cs="Arial"/>
        </w:rPr>
        <w:t>H</w:t>
      </w:r>
      <w:r w:rsidR="00BC35C6">
        <w:rPr>
          <w:rFonts w:ascii="Arial" w:hAnsi="Arial" w:cs="Arial"/>
        </w:rPr>
        <w:t>)</w:t>
      </w:r>
      <w:r w:rsidR="00360036" w:rsidRPr="00B62AF9">
        <w:rPr>
          <w:rFonts w:ascii="Arial" w:hAnsi="Arial" w:cs="Arial"/>
        </w:rPr>
        <w:t>,</w:t>
      </w:r>
      <w:r w:rsidR="00BC35C6">
        <w:rPr>
          <w:rFonts w:ascii="Arial" w:hAnsi="Arial" w:cs="Arial"/>
        </w:rPr>
        <w:t xml:space="preserve"> phosphorus</w:t>
      </w:r>
      <w:r w:rsidR="00360036" w:rsidRPr="00B62AF9">
        <w:rPr>
          <w:rFonts w:ascii="Arial" w:hAnsi="Arial" w:cs="Arial"/>
        </w:rPr>
        <w:t xml:space="preserve"> </w:t>
      </w:r>
      <w:r w:rsidR="00BC35C6">
        <w:rPr>
          <w:rFonts w:ascii="Arial" w:hAnsi="Arial" w:cs="Arial"/>
        </w:rPr>
        <w:t>(</w:t>
      </w:r>
      <w:r w:rsidR="00360036" w:rsidRPr="00B62AF9">
        <w:rPr>
          <w:rFonts w:ascii="Arial" w:hAnsi="Arial" w:cs="Arial"/>
          <w:vertAlign w:val="superscript"/>
        </w:rPr>
        <w:t>31</w:t>
      </w:r>
      <w:r w:rsidR="00360036" w:rsidRPr="00B62AF9">
        <w:rPr>
          <w:rFonts w:ascii="Arial" w:hAnsi="Arial" w:cs="Arial"/>
        </w:rPr>
        <w:t>P</w:t>
      </w:r>
      <w:r w:rsidR="00BC35C6">
        <w:rPr>
          <w:rFonts w:ascii="Arial" w:hAnsi="Arial" w:cs="Arial"/>
        </w:rPr>
        <w:t>)</w:t>
      </w:r>
      <w:r w:rsidR="00360036" w:rsidRPr="00B62AF9">
        <w:rPr>
          <w:rFonts w:ascii="Arial" w:hAnsi="Arial" w:cs="Arial"/>
        </w:rPr>
        <w:t xml:space="preserve"> and</w:t>
      </w:r>
      <w:r w:rsidR="00BC35C6">
        <w:rPr>
          <w:rFonts w:ascii="Arial" w:hAnsi="Arial" w:cs="Arial"/>
        </w:rPr>
        <w:t xml:space="preserve"> carbon</w:t>
      </w:r>
      <w:r w:rsidR="00360036" w:rsidRPr="00B62AF9">
        <w:rPr>
          <w:rFonts w:ascii="Arial" w:hAnsi="Arial" w:cs="Arial"/>
        </w:rPr>
        <w:t xml:space="preserve"> </w:t>
      </w:r>
      <w:r w:rsidR="00BC35C6">
        <w:rPr>
          <w:rFonts w:ascii="Arial" w:hAnsi="Arial" w:cs="Arial"/>
        </w:rPr>
        <w:t>(</w:t>
      </w:r>
      <w:r w:rsidR="00360036" w:rsidRPr="00B62AF9">
        <w:rPr>
          <w:rFonts w:ascii="Arial" w:hAnsi="Arial" w:cs="Arial"/>
          <w:vertAlign w:val="superscript"/>
        </w:rPr>
        <w:t>13</w:t>
      </w:r>
      <w:r w:rsidR="00360036" w:rsidRPr="00B62AF9">
        <w:rPr>
          <w:rFonts w:ascii="Arial" w:hAnsi="Arial" w:cs="Arial"/>
        </w:rPr>
        <w:t>C</w:t>
      </w:r>
      <w:r w:rsidR="00BC35C6">
        <w:rPr>
          <w:rFonts w:ascii="Arial" w:hAnsi="Arial" w:cs="Arial"/>
        </w:rPr>
        <w:t xml:space="preserve">), </w:t>
      </w:r>
      <w:r w:rsidR="00360036" w:rsidRPr="00B62AF9">
        <w:rPr>
          <w:rFonts w:ascii="Arial" w:hAnsi="Arial" w:cs="Arial"/>
        </w:rPr>
        <w:t xml:space="preserve">possess the property of magnetic spin, and this spin causes the nuclei to behave like small magnetics.  When they are placed in a magnetic field, these nuclei became align </w:t>
      </w:r>
      <w:r w:rsidR="00AC31C7">
        <w:rPr>
          <w:rFonts w:ascii="Arial" w:hAnsi="Arial" w:cs="Arial"/>
        </w:rPr>
        <w:t xml:space="preserve">(lower energy state) </w:t>
      </w:r>
      <w:r w:rsidR="00360036" w:rsidRPr="00B62AF9">
        <w:rPr>
          <w:rFonts w:ascii="Arial" w:hAnsi="Arial" w:cs="Arial"/>
        </w:rPr>
        <w:t>or oppose</w:t>
      </w:r>
      <w:r w:rsidR="00AC31C7">
        <w:rPr>
          <w:rFonts w:ascii="Arial" w:hAnsi="Arial" w:cs="Arial"/>
        </w:rPr>
        <w:t xml:space="preserve"> (higher energy state)</w:t>
      </w:r>
      <w:r w:rsidR="00360036" w:rsidRPr="00B62AF9">
        <w:rPr>
          <w:rFonts w:ascii="Arial" w:hAnsi="Arial" w:cs="Arial"/>
        </w:rPr>
        <w:t xml:space="preserve"> to the external magnetic field</w:t>
      </w:r>
      <w:r w:rsidR="00AC31C7">
        <w:rPr>
          <w:rFonts w:ascii="Arial" w:hAnsi="Arial" w:cs="Arial"/>
        </w:rPr>
        <w:t xml:space="preserve"> with slightly more nuclei in the lower energy state</w:t>
      </w:r>
      <w:r w:rsidR="00360036" w:rsidRPr="00B62AF9">
        <w:rPr>
          <w:rFonts w:ascii="Arial" w:hAnsi="Arial" w:cs="Arial"/>
        </w:rPr>
        <w:t>.  A radiofrequency pulse is then applied, many of the nuclei are</w:t>
      </w:r>
      <w:r w:rsidR="00AC31C7">
        <w:rPr>
          <w:rFonts w:ascii="Arial" w:hAnsi="Arial" w:cs="Arial"/>
        </w:rPr>
        <w:t xml:space="preserve"> flipped into the higher energy</w:t>
      </w:r>
      <w:r w:rsidR="00360036" w:rsidRPr="00B62AF9">
        <w:rPr>
          <w:rFonts w:ascii="Arial" w:hAnsi="Arial" w:cs="Arial"/>
        </w:rPr>
        <w:t xml:space="preserve"> state and the differences in the populations between these two magnetic energy states are det</w:t>
      </w:r>
      <w:r w:rsidR="00E976C3">
        <w:rPr>
          <w:rFonts w:ascii="Arial" w:hAnsi="Arial" w:cs="Arial"/>
        </w:rPr>
        <w:t xml:space="preserve">ected as a radio </w:t>
      </w:r>
      <w:r w:rsidR="00360036" w:rsidRPr="00B62AF9">
        <w:rPr>
          <w:rFonts w:ascii="Arial" w:hAnsi="Arial" w:cs="Arial"/>
        </w:rPr>
        <w:t>wave as the system returns to equilibrium. The static magnetic field induces small electronic currents in atoms and molecules, which produce a small local field and the strength of this local field depends on the electronic environment around the nucleus.  Therefore, different chemical structures possess different electronic environments and lead to nuclei resonating at slightly different frequencies. These frequencies are presented as the dimensionless units, parts per million (ppm</w:t>
      </w:r>
      <w:r w:rsidR="00AC31C7">
        <w:rPr>
          <w:rFonts w:ascii="Arial" w:hAnsi="Arial" w:cs="Arial"/>
        </w:rPr>
        <w:t>) in the spectrum and represent</w:t>
      </w:r>
      <w:r w:rsidR="00360036" w:rsidRPr="00B62AF9">
        <w:rPr>
          <w:rFonts w:ascii="Arial" w:hAnsi="Arial" w:cs="Arial"/>
        </w:rPr>
        <w:t xml:space="preserve"> the metabolite signal in the sample </w:t>
      </w:r>
      <w:r w:rsidR="00360036" w:rsidRPr="00B62AF9">
        <w:rPr>
          <w:rFonts w:ascii="Arial" w:hAnsi="Arial" w:cs="Arial"/>
        </w:rPr>
        <w:fldChar w:fldCharType="begin"/>
      </w:r>
      <w:r w:rsidR="00360036" w:rsidRPr="00B62AF9">
        <w:rPr>
          <w:rFonts w:ascii="Arial" w:hAnsi="Arial" w:cs="Arial"/>
        </w:rPr>
        <w:instrText xml:space="preserve"> ADDIN EN.CITE &lt;EndNote&gt;&lt;Cite&gt;&lt;Author&gt;Slichter&lt;/Author&gt;&lt;Year&gt;1990&lt;/Year&gt;&lt;RecNum&gt;2742&lt;/RecNum&gt;&lt;DisplayText&gt;[43]&lt;/DisplayText&gt;&lt;record&gt;&lt;rec-number&gt;2742&lt;/rec-number&gt;&lt;foreign-keys&gt;&lt;key app="EN" db-id="xv2t5ztr650rafed5wyxpst7dtw20dwad5d2"&gt;2742&lt;/key&gt;&lt;/foreign-keys&gt;&lt;ref-type name="Book"&gt;6&lt;/ref-type&gt;&lt;contributors&gt;&lt;authors&gt;&lt;author&gt;Slichter, C. P.&lt;/author&gt;&lt;/authors&gt;&lt;/contributors&gt;&lt;titles&gt;&lt;title&gt;Principles of Magnetic Resonance, 3rd ed.&lt;/title&gt;&lt;/titles&gt;&lt;dates&gt;&lt;year&gt;1990&lt;/year&gt;&lt;/dates&gt;&lt;pub-location&gt;New York&lt;/pub-location&gt;&lt;publisher&gt;Springer-Verlag&lt;/publisher&gt;&lt;urls&gt;&lt;/urls&gt;&lt;/record&gt;&lt;/Cite&gt;&lt;/EndNote&gt;</w:instrText>
      </w:r>
      <w:r w:rsidR="00360036" w:rsidRPr="00B62AF9">
        <w:rPr>
          <w:rFonts w:ascii="Arial" w:hAnsi="Arial" w:cs="Arial"/>
        </w:rPr>
        <w:fldChar w:fldCharType="separate"/>
      </w:r>
      <w:r w:rsidR="00381BBF">
        <w:rPr>
          <w:rFonts w:ascii="Arial" w:hAnsi="Arial" w:cs="Arial"/>
          <w:noProof/>
        </w:rPr>
        <w:t>[2</w:t>
      </w:r>
      <w:r w:rsidR="00360036" w:rsidRPr="00B62AF9">
        <w:rPr>
          <w:rFonts w:ascii="Arial" w:hAnsi="Arial" w:cs="Arial"/>
          <w:noProof/>
        </w:rPr>
        <w:t>]</w:t>
      </w:r>
      <w:r w:rsidR="00360036" w:rsidRPr="00B62AF9">
        <w:rPr>
          <w:rFonts w:ascii="Arial" w:hAnsi="Arial" w:cs="Arial"/>
        </w:rPr>
        <w:fldChar w:fldCharType="end"/>
      </w:r>
      <w:r w:rsidR="00360036" w:rsidRPr="00B62AF9">
        <w:rPr>
          <w:rFonts w:ascii="Arial" w:hAnsi="Arial" w:cs="Arial"/>
        </w:rPr>
        <w:t xml:space="preserve">.  </w:t>
      </w:r>
      <w:r w:rsidR="00EF70C9" w:rsidRPr="00B62AF9">
        <w:rPr>
          <w:rFonts w:ascii="Arial" w:hAnsi="Arial" w:cs="Arial"/>
        </w:rPr>
        <w:t xml:space="preserve">High-resolution MRS </w:t>
      </w:r>
      <w:r w:rsidR="00EF70C9">
        <w:rPr>
          <w:rFonts w:ascii="Arial" w:hAnsi="Arial" w:cs="Arial"/>
        </w:rPr>
        <w:t xml:space="preserve">(HR-MRS) </w:t>
      </w:r>
      <w:r w:rsidR="00EF70C9" w:rsidRPr="00B62AF9">
        <w:rPr>
          <w:rFonts w:ascii="Arial" w:hAnsi="Arial" w:cs="Arial"/>
        </w:rPr>
        <w:t xml:space="preserve">can be used to obtain metabolic profiles from body fluids, cell or tissue extracts and cell culture media.  </w:t>
      </w:r>
      <w:r w:rsidR="00EF70C9" w:rsidRPr="00B62AF9">
        <w:rPr>
          <w:rFonts w:ascii="Arial" w:eastAsia="Times New Roman" w:hAnsi="Arial" w:cs="Arial"/>
          <w:lang w:eastAsia="en-GB"/>
        </w:rPr>
        <w:t>Furthermore,</w:t>
      </w:r>
      <w:r w:rsidR="00EF70C9" w:rsidRPr="00B62AF9">
        <w:rPr>
          <w:rFonts w:ascii="Arial" w:hAnsi="Arial" w:cs="Arial"/>
        </w:rPr>
        <w:t xml:space="preserve"> intact tissues can be examined </w:t>
      </w:r>
      <w:r w:rsidR="00EF70C9" w:rsidRPr="00B62AF9">
        <w:rPr>
          <w:rFonts w:ascii="Arial" w:eastAsia="Times New Roman" w:hAnsi="Arial" w:cs="Arial"/>
          <w:lang w:eastAsia="en-GB"/>
        </w:rPr>
        <w:t>by High-Resolution Magi</w:t>
      </w:r>
      <w:r w:rsidR="00EF70C9">
        <w:rPr>
          <w:rFonts w:ascii="Arial" w:eastAsia="Times New Roman" w:hAnsi="Arial" w:cs="Arial"/>
          <w:lang w:eastAsia="en-GB"/>
        </w:rPr>
        <w:t>c Angle Spinning-MRS</w:t>
      </w:r>
      <w:r w:rsidR="00EF70C9" w:rsidRPr="00B62AF9">
        <w:rPr>
          <w:rFonts w:ascii="Arial" w:eastAsia="Times New Roman" w:hAnsi="Arial" w:cs="Arial"/>
          <w:lang w:eastAsia="en-GB"/>
        </w:rPr>
        <w:t xml:space="preserve"> </w:t>
      </w:r>
      <w:r w:rsidR="00EF70C9" w:rsidRPr="00B62AF9">
        <w:rPr>
          <w:rFonts w:ascii="Arial" w:hAnsi="Arial" w:cs="Arial"/>
        </w:rPr>
        <w:t xml:space="preserve">and </w:t>
      </w:r>
      <w:r w:rsidR="00EF70C9" w:rsidRPr="00BC35C6">
        <w:rPr>
          <w:rFonts w:ascii="Arial" w:hAnsi="Arial" w:cs="Arial"/>
          <w:i/>
        </w:rPr>
        <w:t>in vivo</w:t>
      </w:r>
      <w:r w:rsidR="00EF70C9" w:rsidRPr="00B62AF9">
        <w:rPr>
          <w:rFonts w:ascii="Arial" w:hAnsi="Arial" w:cs="Arial"/>
        </w:rPr>
        <w:t xml:space="preserve"> MRS can be also used to obtain metabolic profile in tissue non-invasively.  </w:t>
      </w:r>
    </w:p>
    <w:p w:rsidR="009B4CAE" w:rsidRDefault="009B4CAE" w:rsidP="00DB540D">
      <w:pPr>
        <w:spacing w:after="0" w:line="480" w:lineRule="auto"/>
        <w:ind w:left="284"/>
        <w:jc w:val="both"/>
        <w:outlineLvl w:val="0"/>
        <w:rPr>
          <w:rFonts w:ascii="Arial" w:hAnsi="Arial" w:cs="Arial"/>
        </w:rPr>
      </w:pPr>
    </w:p>
    <w:p w:rsidR="00AC31C7" w:rsidRPr="00B62AF9" w:rsidRDefault="00AC31C7" w:rsidP="00DB540D">
      <w:pPr>
        <w:spacing w:after="0" w:line="480" w:lineRule="auto"/>
        <w:ind w:left="284"/>
        <w:jc w:val="both"/>
        <w:outlineLvl w:val="0"/>
        <w:rPr>
          <w:rFonts w:ascii="Arial" w:hAnsi="Arial" w:cs="Arial"/>
        </w:rPr>
      </w:pPr>
    </w:p>
    <w:p w:rsidR="00EF70C9" w:rsidRDefault="0009680A" w:rsidP="00EF70C9">
      <w:pPr>
        <w:shd w:val="clear" w:color="auto" w:fill="FFFFFF"/>
        <w:spacing w:after="0" w:line="480" w:lineRule="auto"/>
        <w:ind w:left="284"/>
        <w:jc w:val="both"/>
        <w:rPr>
          <w:rFonts w:ascii="Arial" w:eastAsia="Times New Roman" w:hAnsi="Arial" w:cs="Arial"/>
          <w:lang w:eastAsia="en-GB"/>
        </w:rPr>
      </w:pPr>
      <w:r w:rsidRPr="00B62AF9">
        <w:rPr>
          <w:rFonts w:ascii="Arial" w:eastAsia="Times New Roman" w:hAnsi="Arial" w:cs="Arial"/>
          <w:lang w:eastAsia="en-GB"/>
        </w:rPr>
        <w:t>MRS of</w:t>
      </w:r>
      <w:r w:rsidR="00BC35C6">
        <w:rPr>
          <w:rFonts w:ascii="Arial" w:eastAsia="Times New Roman" w:hAnsi="Arial" w:cs="Arial"/>
          <w:lang w:eastAsia="en-GB"/>
        </w:rPr>
        <w:t xml:space="preserve"> various nuclei, e.g., </w:t>
      </w:r>
      <w:r w:rsidR="00360036" w:rsidRPr="00B62AF9">
        <w:rPr>
          <w:rFonts w:ascii="Arial" w:eastAsia="Times New Roman" w:hAnsi="Arial" w:cs="Arial"/>
          <w:vertAlign w:val="superscript"/>
          <w:lang w:eastAsia="en-GB"/>
        </w:rPr>
        <w:t>1</w:t>
      </w:r>
      <w:r w:rsidR="00BC35C6">
        <w:rPr>
          <w:rFonts w:ascii="Arial" w:eastAsia="Times New Roman" w:hAnsi="Arial" w:cs="Arial"/>
          <w:lang w:eastAsia="en-GB"/>
        </w:rPr>
        <w:t xml:space="preserve">H, </w:t>
      </w:r>
      <w:r w:rsidR="00360036" w:rsidRPr="00B62AF9">
        <w:rPr>
          <w:rFonts w:ascii="Arial" w:eastAsia="Times New Roman" w:hAnsi="Arial" w:cs="Arial"/>
          <w:vertAlign w:val="superscript"/>
          <w:lang w:eastAsia="en-GB"/>
        </w:rPr>
        <w:t>31</w:t>
      </w:r>
      <w:r w:rsidR="00BC35C6">
        <w:rPr>
          <w:rFonts w:ascii="Arial" w:eastAsia="Times New Roman" w:hAnsi="Arial" w:cs="Arial"/>
          <w:lang w:eastAsia="en-GB"/>
        </w:rPr>
        <w:t xml:space="preserve">P and </w:t>
      </w:r>
      <w:r w:rsidR="00360036" w:rsidRPr="00B62AF9">
        <w:rPr>
          <w:rFonts w:ascii="Arial" w:eastAsia="Times New Roman" w:hAnsi="Arial" w:cs="Arial"/>
          <w:vertAlign w:val="superscript"/>
          <w:lang w:eastAsia="en-GB"/>
        </w:rPr>
        <w:t>13</w:t>
      </w:r>
      <w:r w:rsidR="00BC35C6">
        <w:rPr>
          <w:rFonts w:ascii="Arial" w:eastAsia="Times New Roman" w:hAnsi="Arial" w:cs="Arial"/>
          <w:lang w:eastAsia="en-GB"/>
        </w:rPr>
        <w:t>C</w:t>
      </w:r>
      <w:r w:rsidR="00360036" w:rsidRPr="00B62AF9">
        <w:rPr>
          <w:rFonts w:ascii="Arial" w:eastAsia="Times New Roman" w:hAnsi="Arial" w:cs="Arial"/>
          <w:lang w:eastAsia="en-GB"/>
        </w:rPr>
        <w:t xml:space="preserve">, provides information on different metabolites and </w:t>
      </w:r>
      <w:r w:rsidR="00BC35C6">
        <w:rPr>
          <w:rFonts w:ascii="Arial" w:eastAsia="Times New Roman" w:hAnsi="Arial" w:cs="Arial"/>
          <w:lang w:eastAsia="en-GB"/>
        </w:rPr>
        <w:t xml:space="preserve">insights into various </w:t>
      </w:r>
      <w:r w:rsidR="00210B77" w:rsidRPr="00B62AF9">
        <w:rPr>
          <w:rFonts w:ascii="Arial" w:eastAsia="Times New Roman" w:hAnsi="Arial" w:cs="Arial"/>
          <w:lang w:eastAsia="en-GB"/>
        </w:rPr>
        <w:t xml:space="preserve">aspect of cellular metabolism. </w:t>
      </w:r>
      <w:r w:rsidR="00210B77" w:rsidRPr="00B62AF9">
        <w:rPr>
          <w:rFonts w:ascii="Arial" w:eastAsia="Times New Roman" w:hAnsi="Arial" w:cs="Arial"/>
          <w:vertAlign w:val="superscript"/>
          <w:lang w:eastAsia="en-GB"/>
        </w:rPr>
        <w:t>1</w:t>
      </w:r>
      <w:r w:rsidR="00210B77" w:rsidRPr="00B62AF9">
        <w:rPr>
          <w:rFonts w:ascii="Arial" w:eastAsia="Times New Roman" w:hAnsi="Arial" w:cs="Arial"/>
          <w:lang w:eastAsia="en-GB"/>
        </w:rPr>
        <w:t xml:space="preserve">H is </w:t>
      </w:r>
      <w:r w:rsidR="00504E0C" w:rsidRPr="00B62AF9">
        <w:rPr>
          <w:rFonts w:ascii="Arial" w:eastAsia="Times New Roman" w:hAnsi="Arial" w:cs="Arial"/>
          <w:lang w:eastAsia="en-GB"/>
        </w:rPr>
        <w:t>the most natural abundant nuclei and hence with the highest sensitivity</w:t>
      </w:r>
      <w:r w:rsidR="00536470">
        <w:rPr>
          <w:rFonts w:ascii="Arial" w:eastAsia="Times New Roman" w:hAnsi="Arial" w:cs="Arial"/>
          <w:lang w:eastAsia="en-GB"/>
        </w:rPr>
        <w:t xml:space="preserve"> to detect low molecular </w:t>
      </w:r>
      <w:r w:rsidR="00EF70C9">
        <w:rPr>
          <w:rFonts w:ascii="Arial" w:eastAsia="Times New Roman" w:hAnsi="Arial" w:cs="Arial"/>
          <w:lang w:eastAsia="en-GB"/>
        </w:rPr>
        <w:t xml:space="preserve">weight metabolites </w:t>
      </w:r>
      <w:r w:rsidR="00360036" w:rsidRPr="00B62AF9">
        <w:rPr>
          <w:rFonts w:ascii="Arial" w:eastAsia="Times New Roman" w:hAnsi="Arial" w:cs="Arial"/>
          <w:lang w:eastAsia="en-GB"/>
        </w:rPr>
        <w:t>in</w:t>
      </w:r>
      <w:r w:rsidR="00AC31C7">
        <w:rPr>
          <w:rFonts w:ascii="Arial" w:eastAsia="Times New Roman" w:hAnsi="Arial" w:cs="Arial"/>
          <w:lang w:eastAsia="en-GB"/>
        </w:rPr>
        <w:t xml:space="preserve"> body fluids,</w:t>
      </w:r>
      <w:r w:rsidR="00360036" w:rsidRPr="00B62AF9">
        <w:rPr>
          <w:rFonts w:ascii="Arial" w:eastAsia="Times New Roman" w:hAnsi="Arial" w:cs="Arial"/>
          <w:lang w:eastAsia="en-GB"/>
        </w:rPr>
        <w:t xml:space="preserve"> </w:t>
      </w:r>
      <w:r w:rsidR="00210B77" w:rsidRPr="00B62AF9">
        <w:rPr>
          <w:rFonts w:ascii="Arial" w:eastAsia="Times New Roman" w:hAnsi="Arial" w:cs="Arial"/>
          <w:i/>
          <w:lang w:eastAsia="en-GB"/>
        </w:rPr>
        <w:t xml:space="preserve">ex vivo </w:t>
      </w:r>
      <w:r w:rsidR="00360036" w:rsidRPr="00B62AF9">
        <w:rPr>
          <w:rFonts w:ascii="Arial" w:eastAsia="Times New Roman" w:hAnsi="Arial" w:cs="Arial"/>
          <w:lang w:eastAsia="en-GB"/>
        </w:rPr>
        <w:t>cells and tissues</w:t>
      </w:r>
      <w:r w:rsidR="00210B77" w:rsidRPr="00B62AF9">
        <w:rPr>
          <w:rFonts w:ascii="Arial" w:eastAsia="Times New Roman" w:hAnsi="Arial" w:cs="Arial"/>
          <w:lang w:eastAsia="en-GB"/>
        </w:rPr>
        <w:t xml:space="preserve"> and </w:t>
      </w:r>
      <w:r w:rsidR="00210B77" w:rsidRPr="00B62AF9">
        <w:rPr>
          <w:rFonts w:ascii="Arial" w:eastAsia="Times New Roman" w:hAnsi="Arial" w:cs="Arial"/>
          <w:i/>
          <w:lang w:eastAsia="en-GB"/>
        </w:rPr>
        <w:t>in vivo</w:t>
      </w:r>
      <w:r w:rsidR="00210B77" w:rsidRPr="00B62AF9">
        <w:rPr>
          <w:rFonts w:ascii="Arial" w:eastAsia="Times New Roman" w:hAnsi="Arial" w:cs="Arial"/>
          <w:lang w:eastAsia="en-GB"/>
        </w:rPr>
        <w:t xml:space="preserve">. </w:t>
      </w:r>
      <w:r w:rsidR="009879E9" w:rsidRPr="00B62AF9">
        <w:rPr>
          <w:rFonts w:ascii="Arial" w:eastAsia="Times New Roman" w:hAnsi="Arial" w:cs="Arial"/>
          <w:vertAlign w:val="superscript"/>
          <w:lang w:eastAsia="en-GB"/>
        </w:rPr>
        <w:t>1</w:t>
      </w:r>
      <w:r w:rsidR="009879E9" w:rsidRPr="00B62AF9">
        <w:rPr>
          <w:rFonts w:ascii="Arial" w:eastAsia="Times New Roman" w:hAnsi="Arial" w:cs="Arial"/>
          <w:lang w:eastAsia="en-GB"/>
        </w:rPr>
        <w:t>H-MRS is also</w:t>
      </w:r>
      <w:r w:rsidR="00291191" w:rsidRPr="00B62AF9">
        <w:rPr>
          <w:rFonts w:ascii="Arial" w:eastAsia="Times New Roman" w:hAnsi="Arial" w:cs="Arial"/>
          <w:lang w:eastAsia="en-GB"/>
        </w:rPr>
        <w:t xml:space="preserve"> used to analyse culture </w:t>
      </w:r>
      <w:r w:rsidR="00291191" w:rsidRPr="00B62AF9">
        <w:rPr>
          <w:rFonts w:ascii="Arial" w:eastAsia="Times New Roman" w:hAnsi="Arial" w:cs="Arial"/>
          <w:lang w:eastAsia="en-GB"/>
        </w:rPr>
        <w:lastRenderedPageBreak/>
        <w:t>medium to ac</w:t>
      </w:r>
      <w:r w:rsidR="00BC35C6">
        <w:rPr>
          <w:rFonts w:ascii="Arial" w:eastAsia="Times New Roman" w:hAnsi="Arial" w:cs="Arial"/>
          <w:lang w:eastAsia="en-GB"/>
        </w:rPr>
        <w:t xml:space="preserve">quire information on metabolite uptake </w:t>
      </w:r>
      <w:r w:rsidR="00291191" w:rsidRPr="00B62AF9">
        <w:rPr>
          <w:rFonts w:ascii="Arial" w:eastAsia="Times New Roman" w:hAnsi="Arial" w:cs="Arial"/>
          <w:lang w:eastAsia="en-GB"/>
        </w:rPr>
        <w:t xml:space="preserve">and </w:t>
      </w:r>
      <w:r w:rsidR="00BC35C6">
        <w:rPr>
          <w:rFonts w:ascii="Arial" w:eastAsia="Times New Roman" w:hAnsi="Arial" w:cs="Arial"/>
          <w:lang w:eastAsia="en-GB"/>
        </w:rPr>
        <w:t>secretion by the cells</w:t>
      </w:r>
      <w:r w:rsidR="00291191" w:rsidRPr="00B62AF9">
        <w:rPr>
          <w:rFonts w:ascii="Arial" w:eastAsia="Times New Roman" w:hAnsi="Arial" w:cs="Arial"/>
          <w:lang w:eastAsia="en-GB"/>
        </w:rPr>
        <w:t xml:space="preserve">, by comparing the metabolite levels in the </w:t>
      </w:r>
      <w:r w:rsidR="00EF70C9">
        <w:rPr>
          <w:rFonts w:ascii="Arial" w:eastAsia="Times New Roman" w:hAnsi="Arial" w:cs="Arial"/>
          <w:lang w:eastAsia="en-GB"/>
        </w:rPr>
        <w:t xml:space="preserve">starting </w:t>
      </w:r>
      <w:r w:rsidR="00291191" w:rsidRPr="00B62AF9">
        <w:rPr>
          <w:rFonts w:ascii="Arial" w:eastAsia="Times New Roman" w:hAnsi="Arial" w:cs="Arial"/>
          <w:lang w:eastAsia="en-GB"/>
        </w:rPr>
        <w:t xml:space="preserve">media </w:t>
      </w:r>
      <w:r w:rsidR="00EF70C9">
        <w:rPr>
          <w:rFonts w:ascii="Arial" w:eastAsia="Times New Roman" w:hAnsi="Arial" w:cs="Arial"/>
          <w:lang w:eastAsia="en-GB"/>
        </w:rPr>
        <w:t xml:space="preserve">with the media </w:t>
      </w:r>
      <w:r w:rsidR="00291191" w:rsidRPr="00B62AF9">
        <w:rPr>
          <w:rFonts w:ascii="Arial" w:eastAsia="Times New Roman" w:hAnsi="Arial" w:cs="Arial"/>
          <w:lang w:eastAsia="en-GB"/>
        </w:rPr>
        <w:t xml:space="preserve">that have been </w:t>
      </w:r>
      <w:r w:rsidR="00BC35C6">
        <w:rPr>
          <w:rFonts w:ascii="Arial" w:eastAsia="Times New Roman" w:hAnsi="Arial" w:cs="Arial"/>
          <w:lang w:eastAsia="en-GB"/>
        </w:rPr>
        <w:t>incubated with the cells</w:t>
      </w:r>
      <w:r w:rsidR="00504E0C" w:rsidRPr="00B62AF9">
        <w:rPr>
          <w:rFonts w:ascii="Arial" w:eastAsia="Times New Roman" w:hAnsi="Arial" w:cs="Arial"/>
          <w:lang w:eastAsia="en-GB"/>
        </w:rPr>
        <w:t xml:space="preserve">. This </w:t>
      </w:r>
      <w:r w:rsidR="00F0171D" w:rsidRPr="00B62AF9">
        <w:rPr>
          <w:rFonts w:ascii="Arial" w:eastAsia="Times New Roman" w:hAnsi="Arial" w:cs="Arial"/>
          <w:lang w:eastAsia="en-GB"/>
        </w:rPr>
        <w:t>information will help</w:t>
      </w:r>
      <w:r w:rsidR="00BC35C6">
        <w:rPr>
          <w:rFonts w:ascii="Arial" w:eastAsia="Times New Roman" w:hAnsi="Arial" w:cs="Arial"/>
          <w:lang w:eastAsia="en-GB"/>
        </w:rPr>
        <w:t xml:space="preserve"> to evaluate whether the</w:t>
      </w:r>
      <w:r w:rsidR="00F0171D" w:rsidRPr="00B62AF9">
        <w:rPr>
          <w:rFonts w:ascii="Arial" w:eastAsia="Times New Roman" w:hAnsi="Arial" w:cs="Arial"/>
          <w:lang w:eastAsia="en-GB"/>
        </w:rPr>
        <w:t xml:space="preserve"> </w:t>
      </w:r>
      <w:r w:rsidR="00BC35C6">
        <w:rPr>
          <w:rFonts w:ascii="Arial" w:eastAsia="Times New Roman" w:hAnsi="Arial" w:cs="Arial"/>
          <w:lang w:eastAsia="en-GB"/>
        </w:rPr>
        <w:t xml:space="preserve">observed changes in some </w:t>
      </w:r>
      <w:r w:rsidR="00536470">
        <w:rPr>
          <w:rFonts w:ascii="Arial" w:eastAsia="Times New Roman" w:hAnsi="Arial" w:cs="Arial"/>
          <w:lang w:eastAsia="en-GB"/>
        </w:rPr>
        <w:t xml:space="preserve">of the </w:t>
      </w:r>
      <w:r w:rsidR="00F0171D" w:rsidRPr="00B62AF9">
        <w:rPr>
          <w:rFonts w:ascii="Arial" w:eastAsia="Times New Roman" w:hAnsi="Arial" w:cs="Arial"/>
          <w:lang w:eastAsia="en-GB"/>
        </w:rPr>
        <w:t>cellular metabolite levels are associated with</w:t>
      </w:r>
      <w:r w:rsidR="00280F23">
        <w:rPr>
          <w:rFonts w:ascii="Arial" w:eastAsia="Times New Roman" w:hAnsi="Arial" w:cs="Arial"/>
          <w:lang w:eastAsia="en-GB"/>
        </w:rPr>
        <w:t xml:space="preserve"> the</w:t>
      </w:r>
      <w:r w:rsidR="00F0171D" w:rsidRPr="00B62AF9">
        <w:rPr>
          <w:rFonts w:ascii="Arial" w:eastAsia="Times New Roman" w:hAnsi="Arial" w:cs="Arial"/>
          <w:lang w:eastAsia="en-GB"/>
        </w:rPr>
        <w:t xml:space="preserve"> increase or decrease rate of metabolite </w:t>
      </w:r>
      <w:r w:rsidR="009879E9" w:rsidRPr="00B62AF9">
        <w:rPr>
          <w:rFonts w:ascii="Arial" w:eastAsia="Times New Roman" w:hAnsi="Arial" w:cs="Arial"/>
          <w:lang w:eastAsia="en-GB"/>
        </w:rPr>
        <w:t>up</w:t>
      </w:r>
      <w:r w:rsidR="00BC35C6">
        <w:rPr>
          <w:rFonts w:ascii="Arial" w:eastAsia="Times New Roman" w:hAnsi="Arial" w:cs="Arial"/>
          <w:lang w:eastAsia="en-GB"/>
        </w:rPr>
        <w:t>take or secretion</w:t>
      </w:r>
      <w:r w:rsidR="009879E9" w:rsidRPr="00B62AF9">
        <w:rPr>
          <w:rFonts w:ascii="Arial" w:eastAsia="Times New Roman" w:hAnsi="Arial" w:cs="Arial"/>
          <w:lang w:eastAsia="en-GB"/>
        </w:rPr>
        <w:t>.</w:t>
      </w:r>
      <w:r w:rsidR="004F1AB2">
        <w:rPr>
          <w:rFonts w:ascii="Arial" w:eastAsia="Times New Roman" w:hAnsi="Arial" w:cs="Arial"/>
          <w:lang w:eastAsia="en-GB"/>
        </w:rPr>
        <w:t xml:space="preserve">  </w:t>
      </w:r>
      <w:r w:rsidR="00360036" w:rsidRPr="00B62AF9">
        <w:rPr>
          <w:rFonts w:ascii="Arial" w:eastAsia="Times New Roman" w:hAnsi="Arial" w:cs="Arial"/>
          <w:vertAlign w:val="superscript"/>
          <w:lang w:eastAsia="en-GB"/>
        </w:rPr>
        <w:t>13</w:t>
      </w:r>
      <w:r w:rsidR="00BC35C6">
        <w:rPr>
          <w:rFonts w:ascii="Arial" w:eastAsia="Times New Roman" w:hAnsi="Arial" w:cs="Arial"/>
          <w:lang w:eastAsia="en-GB"/>
        </w:rPr>
        <w:t>C-MRS</w:t>
      </w:r>
      <w:r w:rsidR="00360036" w:rsidRPr="00B62AF9">
        <w:rPr>
          <w:rFonts w:ascii="Arial" w:eastAsia="Times New Roman" w:hAnsi="Arial" w:cs="Arial"/>
          <w:lang w:eastAsia="en-GB"/>
        </w:rPr>
        <w:t xml:space="preserve"> is usually too insensitive to detect signals from the naturally-abundant </w:t>
      </w:r>
      <w:r w:rsidR="00360036" w:rsidRPr="00B62AF9">
        <w:rPr>
          <w:rFonts w:ascii="Arial" w:eastAsia="Times New Roman" w:hAnsi="Arial" w:cs="Arial"/>
          <w:vertAlign w:val="superscript"/>
          <w:lang w:eastAsia="en-GB"/>
        </w:rPr>
        <w:t>13</w:t>
      </w:r>
      <w:r w:rsidR="00360036" w:rsidRPr="00B62AF9">
        <w:rPr>
          <w:rFonts w:ascii="Arial" w:eastAsia="Times New Roman" w:hAnsi="Arial" w:cs="Arial"/>
          <w:lang w:eastAsia="en-GB"/>
        </w:rPr>
        <w:t xml:space="preserve">C, but it can be used to follow the flux of </w:t>
      </w:r>
      <w:r w:rsidR="00360036" w:rsidRPr="00B62AF9">
        <w:rPr>
          <w:rFonts w:ascii="Arial" w:eastAsia="Times New Roman" w:hAnsi="Arial" w:cs="Arial"/>
          <w:vertAlign w:val="superscript"/>
          <w:lang w:eastAsia="en-GB"/>
        </w:rPr>
        <w:t>13</w:t>
      </w:r>
      <w:r w:rsidR="00360036" w:rsidRPr="00B62AF9">
        <w:rPr>
          <w:rFonts w:ascii="Arial" w:eastAsia="Times New Roman" w:hAnsi="Arial" w:cs="Arial"/>
          <w:lang w:eastAsia="en-GB"/>
        </w:rPr>
        <w:t>C-labelled substrates (e.g., glucose, glutamine) through different metabolic pathways in cells and perfused biological systems [</w:t>
      </w:r>
      <w:r w:rsidR="00B31875">
        <w:rPr>
          <w:rFonts w:ascii="Arial" w:eastAsia="Times New Roman" w:hAnsi="Arial" w:cs="Arial"/>
          <w:lang w:eastAsia="en-GB"/>
        </w:rPr>
        <w:t>3, 4]</w:t>
      </w:r>
      <w:r w:rsidR="00360036" w:rsidRPr="00B62AF9">
        <w:rPr>
          <w:rFonts w:ascii="Arial" w:eastAsia="Times New Roman" w:hAnsi="Arial" w:cs="Arial"/>
          <w:lang w:eastAsia="en-GB"/>
        </w:rPr>
        <w:t>.</w:t>
      </w:r>
      <w:r w:rsidR="00360036" w:rsidRPr="00B62AF9">
        <w:rPr>
          <w:rFonts w:ascii="Arial" w:eastAsia="Times New Roman" w:hAnsi="Arial" w:cs="Arial"/>
          <w:vertAlign w:val="superscript"/>
          <w:lang w:eastAsia="en-GB"/>
        </w:rPr>
        <w:t xml:space="preserve"> </w:t>
      </w:r>
      <w:r w:rsidR="00360036" w:rsidRPr="00B62AF9">
        <w:rPr>
          <w:rFonts w:ascii="Arial" w:eastAsia="Times New Roman" w:hAnsi="Arial" w:cs="Arial"/>
          <w:lang w:eastAsia="en-GB"/>
        </w:rPr>
        <w:t xml:space="preserve"> </w:t>
      </w:r>
      <w:r w:rsidR="00360036" w:rsidRPr="00B62AF9">
        <w:rPr>
          <w:rFonts w:ascii="Arial" w:eastAsia="Times New Roman" w:hAnsi="Arial" w:cs="Arial"/>
          <w:vertAlign w:val="superscript"/>
          <w:lang w:eastAsia="en-GB"/>
        </w:rPr>
        <w:t>31</w:t>
      </w:r>
      <w:r w:rsidR="00BC35C6">
        <w:rPr>
          <w:rFonts w:ascii="Arial" w:eastAsia="Times New Roman" w:hAnsi="Arial" w:cs="Arial"/>
          <w:lang w:eastAsia="en-GB"/>
        </w:rPr>
        <w:t>P-MRS</w:t>
      </w:r>
      <w:r w:rsidR="00360036" w:rsidRPr="00B62AF9">
        <w:rPr>
          <w:rFonts w:ascii="Arial" w:eastAsia="Times New Roman" w:hAnsi="Arial" w:cs="Arial"/>
          <w:lang w:eastAsia="en-GB"/>
        </w:rPr>
        <w:t xml:space="preserve"> can be used to observe markers for cell and tissue bioenergetics</w:t>
      </w:r>
      <w:r w:rsidR="00280F23">
        <w:rPr>
          <w:rFonts w:ascii="Arial" w:eastAsia="Times New Roman" w:hAnsi="Arial" w:cs="Arial"/>
          <w:lang w:eastAsia="en-GB"/>
        </w:rPr>
        <w:t xml:space="preserve"> and</w:t>
      </w:r>
      <w:r w:rsidR="00360036" w:rsidRPr="00B62AF9">
        <w:rPr>
          <w:rFonts w:ascii="Arial" w:eastAsia="Times New Roman" w:hAnsi="Arial" w:cs="Arial"/>
          <w:lang w:eastAsia="en-GB"/>
        </w:rPr>
        <w:t xml:space="preserve"> ph</w:t>
      </w:r>
      <w:r w:rsidR="00023102" w:rsidRPr="00B62AF9">
        <w:rPr>
          <w:rFonts w:ascii="Arial" w:eastAsia="Times New Roman" w:hAnsi="Arial" w:cs="Arial"/>
          <w:lang w:eastAsia="en-GB"/>
        </w:rPr>
        <w:t>ospholipid membrane</w:t>
      </w:r>
      <w:r w:rsidR="00280F23">
        <w:rPr>
          <w:rFonts w:ascii="Arial" w:eastAsia="Times New Roman" w:hAnsi="Arial" w:cs="Arial"/>
          <w:lang w:eastAsia="en-GB"/>
        </w:rPr>
        <w:t xml:space="preserve"> turnover</w:t>
      </w:r>
      <w:r w:rsidR="00B31875">
        <w:rPr>
          <w:rFonts w:ascii="Arial" w:eastAsia="Times New Roman" w:hAnsi="Arial" w:cs="Arial"/>
          <w:lang w:eastAsia="en-GB"/>
        </w:rPr>
        <w:t xml:space="preserve"> [1</w:t>
      </w:r>
      <w:r w:rsidR="00360036" w:rsidRPr="00B62AF9">
        <w:rPr>
          <w:rFonts w:ascii="Arial" w:eastAsia="Times New Roman" w:hAnsi="Arial" w:cs="Arial"/>
          <w:lang w:eastAsia="en-GB"/>
        </w:rPr>
        <w:t>].</w:t>
      </w:r>
      <w:r w:rsidR="00EF70C9">
        <w:rPr>
          <w:rFonts w:ascii="Arial" w:eastAsia="Times New Roman" w:hAnsi="Arial" w:cs="Arial"/>
          <w:lang w:eastAsia="en-GB"/>
        </w:rPr>
        <w:t xml:space="preserve">  </w:t>
      </w:r>
    </w:p>
    <w:p w:rsidR="00280F23" w:rsidRDefault="00280F23" w:rsidP="00EF70C9">
      <w:pPr>
        <w:shd w:val="clear" w:color="auto" w:fill="FFFFFF"/>
        <w:spacing w:after="0" w:line="480" w:lineRule="auto"/>
        <w:ind w:left="284"/>
        <w:jc w:val="both"/>
        <w:rPr>
          <w:rFonts w:ascii="Arial" w:hAnsi="Arial" w:cs="Arial"/>
        </w:rPr>
      </w:pPr>
    </w:p>
    <w:p w:rsidR="009B4CAE" w:rsidRPr="00EF70C9" w:rsidRDefault="00291191" w:rsidP="00EF70C9">
      <w:pPr>
        <w:shd w:val="clear" w:color="auto" w:fill="FFFFFF"/>
        <w:spacing w:after="0" w:line="480" w:lineRule="auto"/>
        <w:ind w:left="284"/>
        <w:jc w:val="both"/>
        <w:rPr>
          <w:rFonts w:ascii="Arial" w:eastAsia="Times New Roman" w:hAnsi="Arial" w:cs="Arial"/>
          <w:lang w:eastAsia="en-GB"/>
        </w:rPr>
      </w:pPr>
      <w:r w:rsidRPr="00B62AF9">
        <w:rPr>
          <w:rFonts w:ascii="Arial" w:hAnsi="Arial" w:cs="Arial"/>
        </w:rPr>
        <w:t xml:space="preserve">HR-MRS is one of the </w:t>
      </w:r>
      <w:r w:rsidRPr="00B62AF9">
        <w:rPr>
          <w:rFonts w:ascii="Arial" w:eastAsia="Times New Roman" w:hAnsi="Arial" w:cs="Arial"/>
          <w:lang w:eastAsia="en-GB"/>
        </w:rPr>
        <w:t>best methods for metabolic profiling</w:t>
      </w:r>
      <w:r w:rsidRPr="00B62AF9">
        <w:rPr>
          <w:rFonts w:ascii="Arial" w:hAnsi="Arial" w:cs="Arial"/>
        </w:rPr>
        <w:t xml:space="preserve">, as it </w:t>
      </w:r>
      <w:r w:rsidRPr="00B62AF9">
        <w:rPr>
          <w:rFonts w:ascii="Arial" w:eastAsia="Times New Roman" w:hAnsi="Arial" w:cs="Arial"/>
          <w:lang w:eastAsia="en-GB"/>
        </w:rPr>
        <w:t>is highly quantitative, robust, and reproducible.  This is because all the detectable molecul</w:t>
      </w:r>
      <w:r w:rsidR="00BC35C6">
        <w:rPr>
          <w:rFonts w:ascii="Arial" w:eastAsia="Times New Roman" w:hAnsi="Arial" w:cs="Arial"/>
          <w:lang w:eastAsia="en-GB"/>
        </w:rPr>
        <w:t xml:space="preserve">es in the sample are measured simultaneously </w:t>
      </w:r>
      <w:r w:rsidRPr="00B62AF9">
        <w:rPr>
          <w:rFonts w:ascii="Arial" w:eastAsia="Times New Roman" w:hAnsi="Arial" w:cs="Arial"/>
          <w:lang w:eastAsia="en-GB"/>
        </w:rPr>
        <w:t xml:space="preserve">without prior assumptions as to the molecular types.  HR-MRS </w:t>
      </w:r>
      <w:r w:rsidRPr="00B62AF9">
        <w:rPr>
          <w:rFonts w:ascii="Arial" w:eastAsiaTheme="minorEastAsia" w:hAnsi="Arial" w:cs="Arial"/>
          <w:color w:val="000000" w:themeColor="text1"/>
        </w:rPr>
        <w:t xml:space="preserve">can be fully automated with high degree of reproducibility.  The </w:t>
      </w:r>
      <w:r w:rsidRPr="00B62AF9">
        <w:rPr>
          <w:rFonts w:ascii="Arial" w:eastAsia="Times New Roman" w:hAnsi="Arial" w:cs="Arial"/>
          <w:lang w:eastAsia="en-GB"/>
        </w:rPr>
        <w:t xml:space="preserve">metabolite identifications are relatively easy </w:t>
      </w:r>
      <w:r w:rsidRPr="00B62AF9">
        <w:rPr>
          <w:rFonts w:ascii="Arial" w:eastAsiaTheme="minorEastAsia" w:hAnsi="Arial" w:cs="Arial"/>
          <w:color w:val="000000" w:themeColor="text1"/>
        </w:rPr>
        <w:t xml:space="preserve">from simple 1D spectrum.  It also </w:t>
      </w:r>
      <w:r w:rsidRPr="00B62AF9">
        <w:rPr>
          <w:rFonts w:ascii="Arial" w:eastAsia="Times New Roman" w:hAnsi="Arial" w:cs="Arial"/>
          <w:lang w:eastAsia="en-GB"/>
        </w:rPr>
        <w:t>has the ability to identify unknown metabolites by 2D-NMR met</w:t>
      </w:r>
      <w:r w:rsidR="00B31875">
        <w:rPr>
          <w:rFonts w:ascii="Arial" w:eastAsia="Times New Roman" w:hAnsi="Arial" w:cs="Arial"/>
          <w:lang w:eastAsia="en-GB"/>
        </w:rPr>
        <w:t>hods [5</w:t>
      </w:r>
      <w:r w:rsidRPr="00B62AF9">
        <w:rPr>
          <w:rFonts w:ascii="Arial" w:eastAsia="Times New Roman" w:hAnsi="Arial" w:cs="Arial"/>
          <w:lang w:eastAsia="en-GB"/>
        </w:rPr>
        <w:t>].</w:t>
      </w:r>
      <w:r w:rsidRPr="00B62AF9">
        <w:rPr>
          <w:rFonts w:ascii="Arial" w:eastAsiaTheme="minorEastAsia" w:hAnsi="Arial" w:cs="Arial"/>
          <w:color w:val="000000" w:themeColor="text1"/>
        </w:rPr>
        <w:t xml:space="preserve">  </w:t>
      </w:r>
      <w:r w:rsidR="001A2047">
        <w:rPr>
          <w:rFonts w:ascii="Arial" w:eastAsia="Times New Roman" w:hAnsi="Arial" w:cs="Arial"/>
          <w:lang w:val="en-US" w:eastAsia="en-GB"/>
        </w:rPr>
        <w:t xml:space="preserve">A list of metabolites that are routinely measured by HR-MRS of culture media and cell and </w:t>
      </w:r>
      <w:proofErr w:type="spellStart"/>
      <w:r w:rsidR="001A2047">
        <w:rPr>
          <w:rFonts w:ascii="Arial" w:eastAsia="Times New Roman" w:hAnsi="Arial" w:cs="Arial"/>
          <w:lang w:val="en-US" w:eastAsia="en-GB"/>
        </w:rPr>
        <w:t>tumour</w:t>
      </w:r>
      <w:proofErr w:type="spellEnd"/>
      <w:r w:rsidR="001A2047">
        <w:rPr>
          <w:rFonts w:ascii="Arial" w:eastAsia="Times New Roman" w:hAnsi="Arial" w:cs="Arial"/>
          <w:lang w:val="en-US" w:eastAsia="en-GB"/>
        </w:rPr>
        <w:t xml:space="preserve"> extracts is illustrated in Table 1.</w:t>
      </w:r>
    </w:p>
    <w:p w:rsidR="009B4CAE" w:rsidRDefault="009B4CAE" w:rsidP="00DB540D">
      <w:pPr>
        <w:spacing w:after="0" w:line="480" w:lineRule="auto"/>
        <w:ind w:left="284"/>
        <w:jc w:val="both"/>
        <w:outlineLvl w:val="0"/>
        <w:rPr>
          <w:rFonts w:ascii="Arial" w:eastAsia="Times New Roman" w:hAnsi="Arial" w:cs="Arial"/>
          <w:lang w:val="en-US" w:eastAsia="en-GB"/>
        </w:rPr>
      </w:pPr>
    </w:p>
    <w:p w:rsidR="009B4CAE" w:rsidRDefault="009B4CAE" w:rsidP="00A7627A">
      <w:pPr>
        <w:shd w:val="clear" w:color="auto" w:fill="FFFFFF"/>
        <w:spacing w:after="0" w:line="480" w:lineRule="auto"/>
        <w:ind w:left="284"/>
        <w:jc w:val="both"/>
        <w:rPr>
          <w:rFonts w:ascii="Arial" w:hAnsi="Arial" w:cs="Arial"/>
        </w:rPr>
      </w:pPr>
      <w:r w:rsidRPr="00B62AF9">
        <w:rPr>
          <w:rFonts w:ascii="Arial" w:eastAsiaTheme="minorEastAsia" w:hAnsi="Arial" w:cs="Arial"/>
          <w:color w:val="000000" w:themeColor="text1"/>
        </w:rPr>
        <w:t xml:space="preserve">The investigations of </w:t>
      </w:r>
      <w:r w:rsidR="00BC35C6">
        <w:rPr>
          <w:rFonts w:ascii="Arial" w:eastAsia="Times New Roman" w:hAnsi="Arial" w:cs="Arial"/>
          <w:iCs/>
          <w:lang w:val="en-US" w:eastAsia="en-GB"/>
        </w:rPr>
        <w:t>cell</w:t>
      </w:r>
      <w:r w:rsidR="00BC35C6">
        <w:rPr>
          <w:rFonts w:ascii="Arial" w:eastAsia="Times New Roman" w:hAnsi="Arial" w:cs="Arial"/>
          <w:lang w:val="en-US" w:eastAsia="en-GB"/>
        </w:rPr>
        <w:t xml:space="preserve"> or tissue samples by HR-MRS</w:t>
      </w:r>
      <w:r w:rsidRPr="00B62AF9">
        <w:rPr>
          <w:rFonts w:ascii="Arial" w:eastAsia="Times New Roman" w:hAnsi="Arial" w:cs="Arial"/>
          <w:lang w:val="en-US" w:eastAsia="en-GB"/>
        </w:rPr>
        <w:t xml:space="preserve"> require the samples to be extracted beforehand, which is usually accomplished either by </w:t>
      </w:r>
      <w:proofErr w:type="spellStart"/>
      <w:r w:rsidRPr="00B62AF9">
        <w:rPr>
          <w:rFonts w:ascii="Arial" w:eastAsia="Times New Roman" w:hAnsi="Arial" w:cs="Arial"/>
          <w:lang w:val="en-US" w:eastAsia="en-GB"/>
        </w:rPr>
        <w:t>perch</w:t>
      </w:r>
      <w:r w:rsidR="00B31875">
        <w:rPr>
          <w:rFonts w:ascii="Arial" w:eastAsia="Times New Roman" w:hAnsi="Arial" w:cs="Arial"/>
          <w:lang w:val="en-US" w:eastAsia="en-GB"/>
        </w:rPr>
        <w:t>loric</w:t>
      </w:r>
      <w:proofErr w:type="spellEnd"/>
      <w:r w:rsidR="00B31875">
        <w:rPr>
          <w:rFonts w:ascii="Arial" w:eastAsia="Times New Roman" w:hAnsi="Arial" w:cs="Arial"/>
          <w:lang w:val="en-US" w:eastAsia="en-GB"/>
        </w:rPr>
        <w:t xml:space="preserve"> acid [6</w:t>
      </w:r>
      <w:r w:rsidRPr="00B62AF9">
        <w:rPr>
          <w:rFonts w:ascii="Arial" w:eastAsia="Times New Roman" w:hAnsi="Arial" w:cs="Arial"/>
          <w:lang w:val="en-US" w:eastAsia="en-GB"/>
        </w:rPr>
        <w:t>] (only for the water-soluble metabolites), or by dual phase method (methanol, chloroform and water), where both water-soluble metabolites (in the water and methanol phase) and lipid metabolites (in the chloroform phase) are extr</w:t>
      </w:r>
      <w:r w:rsidR="00B31875">
        <w:rPr>
          <w:rFonts w:ascii="Arial" w:eastAsia="Times New Roman" w:hAnsi="Arial" w:cs="Arial"/>
          <w:lang w:val="en-US" w:eastAsia="en-GB"/>
        </w:rPr>
        <w:t>acted [7</w:t>
      </w:r>
      <w:r w:rsidRPr="00B62AF9">
        <w:rPr>
          <w:rFonts w:ascii="Arial" w:eastAsia="Times New Roman" w:hAnsi="Arial" w:cs="Arial"/>
          <w:lang w:val="en-US" w:eastAsia="en-GB"/>
        </w:rPr>
        <w:t xml:space="preserve">].  </w:t>
      </w:r>
      <w:r>
        <w:rPr>
          <w:rFonts w:ascii="Arial" w:hAnsi="Arial" w:cs="Arial"/>
        </w:rPr>
        <w:t>The protocols for</w:t>
      </w:r>
      <w:r w:rsidRPr="00B62AF9">
        <w:rPr>
          <w:rFonts w:ascii="Arial" w:hAnsi="Arial" w:cs="Arial"/>
        </w:rPr>
        <w:t xml:space="preserve"> </w:t>
      </w:r>
      <w:r>
        <w:rPr>
          <w:rFonts w:ascii="Arial" w:hAnsi="Arial" w:cs="Arial"/>
        </w:rPr>
        <w:t>dual phase extraction of cancer</w:t>
      </w:r>
      <w:r w:rsidRPr="00B62AF9">
        <w:rPr>
          <w:rFonts w:ascii="Arial" w:hAnsi="Arial" w:cs="Arial"/>
        </w:rPr>
        <w:t xml:space="preserve"> cells</w:t>
      </w:r>
      <w:r>
        <w:rPr>
          <w:rFonts w:ascii="Arial" w:hAnsi="Arial" w:cs="Arial"/>
        </w:rPr>
        <w:t xml:space="preserve"> and tumour tissues</w:t>
      </w:r>
      <w:r w:rsidRPr="00B62AF9">
        <w:rPr>
          <w:rFonts w:ascii="Arial" w:hAnsi="Arial" w:cs="Arial"/>
        </w:rPr>
        <w:t xml:space="preserve"> and </w:t>
      </w:r>
      <w:r>
        <w:rPr>
          <w:rFonts w:ascii="Arial" w:hAnsi="Arial" w:cs="Arial"/>
        </w:rPr>
        <w:t>for sample prepar</w:t>
      </w:r>
      <w:r w:rsidR="00D502F4">
        <w:rPr>
          <w:rFonts w:ascii="Arial" w:hAnsi="Arial" w:cs="Arial"/>
        </w:rPr>
        <w:t>ation of extracted samples</w:t>
      </w:r>
      <w:r>
        <w:rPr>
          <w:rFonts w:ascii="Arial" w:hAnsi="Arial" w:cs="Arial"/>
        </w:rPr>
        <w:t xml:space="preserve"> and </w:t>
      </w:r>
      <w:r w:rsidRPr="00B62AF9">
        <w:rPr>
          <w:rFonts w:ascii="Arial" w:hAnsi="Arial" w:cs="Arial"/>
        </w:rPr>
        <w:t>cell culture media will be described in this chapter</w:t>
      </w:r>
      <w:r w:rsidR="00310CBF">
        <w:rPr>
          <w:rFonts w:ascii="Arial" w:hAnsi="Arial" w:cs="Arial"/>
        </w:rPr>
        <w:t>.  D</w:t>
      </w:r>
      <w:r>
        <w:rPr>
          <w:rFonts w:ascii="Arial" w:hAnsi="Arial" w:cs="Arial"/>
        </w:rPr>
        <w:t>escription</w:t>
      </w:r>
      <w:r w:rsidR="00310CBF">
        <w:rPr>
          <w:rFonts w:ascii="Arial" w:hAnsi="Arial" w:cs="Arial"/>
        </w:rPr>
        <w:t>s</w:t>
      </w:r>
      <w:r>
        <w:rPr>
          <w:rFonts w:ascii="Arial" w:hAnsi="Arial" w:cs="Arial"/>
        </w:rPr>
        <w:t xml:space="preserve"> of </w:t>
      </w:r>
      <w:r w:rsidR="00280F23" w:rsidRPr="00B62AF9">
        <w:rPr>
          <w:rFonts w:ascii="Arial" w:hAnsi="Arial" w:cs="Arial"/>
          <w:vertAlign w:val="superscript"/>
        </w:rPr>
        <w:t>1</w:t>
      </w:r>
      <w:r w:rsidR="00280F23" w:rsidRPr="00B62AF9">
        <w:rPr>
          <w:rFonts w:ascii="Arial" w:hAnsi="Arial" w:cs="Arial"/>
        </w:rPr>
        <w:t>H</w:t>
      </w:r>
      <w:r w:rsidR="00280F23">
        <w:rPr>
          <w:rFonts w:ascii="Arial" w:hAnsi="Arial" w:cs="Arial"/>
        </w:rPr>
        <w:t>-</w:t>
      </w:r>
      <w:r w:rsidR="00280F23" w:rsidRPr="00B62AF9">
        <w:rPr>
          <w:rFonts w:ascii="Arial" w:hAnsi="Arial" w:cs="Arial"/>
        </w:rPr>
        <w:t xml:space="preserve"> and </w:t>
      </w:r>
      <w:r w:rsidR="00280F23" w:rsidRPr="00B62AF9">
        <w:rPr>
          <w:rFonts w:ascii="Arial" w:hAnsi="Arial" w:cs="Arial"/>
          <w:vertAlign w:val="superscript"/>
        </w:rPr>
        <w:t>31</w:t>
      </w:r>
      <w:r w:rsidR="00280F23" w:rsidRPr="00B62AF9">
        <w:rPr>
          <w:rFonts w:ascii="Arial" w:hAnsi="Arial" w:cs="Arial"/>
        </w:rPr>
        <w:t>P-</w:t>
      </w:r>
      <w:r w:rsidR="00280F23">
        <w:rPr>
          <w:rFonts w:ascii="Arial" w:hAnsi="Arial" w:cs="Arial"/>
        </w:rPr>
        <w:t xml:space="preserve"> HR-MR</w:t>
      </w:r>
      <w:r w:rsidR="00280F23" w:rsidRPr="00B62AF9">
        <w:rPr>
          <w:rFonts w:ascii="Arial" w:hAnsi="Arial" w:cs="Arial"/>
        </w:rPr>
        <w:t xml:space="preserve"> </w:t>
      </w:r>
      <w:r>
        <w:rPr>
          <w:rFonts w:ascii="Arial" w:hAnsi="Arial" w:cs="Arial"/>
        </w:rPr>
        <w:t xml:space="preserve">spectra acquisition and </w:t>
      </w:r>
      <w:r w:rsidR="00280F23">
        <w:rPr>
          <w:rFonts w:ascii="Arial" w:hAnsi="Arial" w:cs="Arial"/>
        </w:rPr>
        <w:t xml:space="preserve">data </w:t>
      </w:r>
      <w:r>
        <w:rPr>
          <w:rFonts w:ascii="Arial" w:hAnsi="Arial" w:cs="Arial"/>
        </w:rPr>
        <w:t>analysis</w:t>
      </w:r>
      <w:r w:rsidR="00310CBF">
        <w:rPr>
          <w:rFonts w:ascii="Arial" w:hAnsi="Arial" w:cs="Arial"/>
        </w:rPr>
        <w:t xml:space="preserve"> are also included</w:t>
      </w:r>
      <w:r>
        <w:rPr>
          <w:rFonts w:ascii="Arial" w:hAnsi="Arial" w:cs="Arial"/>
        </w:rPr>
        <w:t>.</w:t>
      </w:r>
    </w:p>
    <w:p w:rsidR="00280F23" w:rsidRDefault="00280F23" w:rsidP="00A7627A">
      <w:pPr>
        <w:shd w:val="clear" w:color="auto" w:fill="FFFFFF"/>
        <w:spacing w:after="0" w:line="480" w:lineRule="auto"/>
        <w:ind w:left="284"/>
        <w:jc w:val="both"/>
        <w:rPr>
          <w:rFonts w:ascii="Arial" w:hAnsi="Arial" w:cs="Arial"/>
        </w:rPr>
      </w:pPr>
    </w:p>
    <w:p w:rsidR="005F1B4F" w:rsidRPr="00A7627A" w:rsidRDefault="005F1B4F" w:rsidP="00342EAF">
      <w:pPr>
        <w:shd w:val="clear" w:color="auto" w:fill="FFFFFF"/>
        <w:spacing w:after="0" w:line="480" w:lineRule="auto"/>
        <w:jc w:val="both"/>
        <w:rPr>
          <w:rFonts w:ascii="Arial" w:eastAsia="Times New Roman" w:hAnsi="Arial" w:cs="Arial"/>
          <w:lang w:eastAsia="en-GB"/>
        </w:rPr>
      </w:pPr>
    </w:p>
    <w:p w:rsidR="006F773E" w:rsidRPr="003F082B" w:rsidRDefault="006F773E" w:rsidP="003F082B">
      <w:pPr>
        <w:pStyle w:val="ListParagraph"/>
        <w:numPr>
          <w:ilvl w:val="0"/>
          <w:numId w:val="11"/>
        </w:numPr>
        <w:spacing w:after="0" w:line="480" w:lineRule="auto"/>
        <w:ind w:left="709" w:hanging="425"/>
        <w:jc w:val="both"/>
        <w:outlineLvl w:val="0"/>
        <w:rPr>
          <w:rFonts w:ascii="Arial" w:eastAsia="Times New Roman" w:hAnsi="Arial" w:cs="Arial"/>
          <w:b/>
          <w:lang w:eastAsia="en-GB"/>
        </w:rPr>
      </w:pPr>
      <w:r w:rsidRPr="003F082B">
        <w:rPr>
          <w:rFonts w:ascii="Arial" w:eastAsia="Times New Roman" w:hAnsi="Arial" w:cs="Arial"/>
          <w:b/>
          <w:lang w:eastAsia="en-GB"/>
        </w:rPr>
        <w:lastRenderedPageBreak/>
        <w:t>Materials</w:t>
      </w:r>
      <w:r w:rsidR="006154DC" w:rsidRPr="003F082B">
        <w:rPr>
          <w:rFonts w:ascii="Arial" w:eastAsia="Times New Roman" w:hAnsi="Arial" w:cs="Arial"/>
          <w:b/>
          <w:lang w:eastAsia="en-GB"/>
        </w:rPr>
        <w:t xml:space="preserve">  </w:t>
      </w:r>
    </w:p>
    <w:p w:rsidR="006154DC" w:rsidRPr="003F082B" w:rsidRDefault="006154DC" w:rsidP="003F082B">
      <w:pPr>
        <w:spacing w:after="0" w:line="480" w:lineRule="auto"/>
        <w:ind w:left="284"/>
        <w:jc w:val="both"/>
        <w:outlineLvl w:val="0"/>
        <w:rPr>
          <w:rFonts w:ascii="Arial" w:eastAsia="Times New Roman" w:hAnsi="Arial" w:cs="Arial"/>
          <w:lang w:eastAsia="en-GB"/>
        </w:rPr>
      </w:pPr>
      <w:r w:rsidRPr="003F082B">
        <w:rPr>
          <w:rFonts w:ascii="Arial" w:eastAsia="Times New Roman" w:hAnsi="Arial" w:cs="Arial"/>
          <w:lang w:eastAsia="en-GB"/>
        </w:rPr>
        <w:t xml:space="preserve">All the chemicals and materials are purchased from Sigma-Aldrich Chemical Company (Dorset, UK), unless </w:t>
      </w:r>
      <w:r w:rsidR="00303D8D" w:rsidRPr="003F082B">
        <w:rPr>
          <w:rFonts w:ascii="Arial" w:eastAsia="Times New Roman" w:hAnsi="Arial" w:cs="Arial"/>
          <w:lang w:eastAsia="en-GB"/>
        </w:rPr>
        <w:t xml:space="preserve">otherwise </w:t>
      </w:r>
      <w:r w:rsidR="00D502F4">
        <w:rPr>
          <w:rFonts w:ascii="Arial" w:eastAsia="Times New Roman" w:hAnsi="Arial" w:cs="Arial"/>
          <w:lang w:eastAsia="en-GB"/>
        </w:rPr>
        <w:t>stated</w:t>
      </w:r>
      <w:r w:rsidRPr="003F082B">
        <w:rPr>
          <w:rFonts w:ascii="Arial" w:eastAsia="Times New Roman" w:hAnsi="Arial" w:cs="Arial"/>
          <w:lang w:eastAsia="en-GB"/>
        </w:rPr>
        <w:t>.</w:t>
      </w:r>
    </w:p>
    <w:p w:rsidR="006154DC" w:rsidRPr="00B62AF9" w:rsidRDefault="006154DC" w:rsidP="003F082B">
      <w:pPr>
        <w:pStyle w:val="ListParagraph"/>
        <w:spacing w:after="0" w:line="480" w:lineRule="auto"/>
        <w:ind w:left="284"/>
        <w:jc w:val="both"/>
        <w:outlineLvl w:val="0"/>
        <w:rPr>
          <w:rFonts w:ascii="Arial" w:eastAsia="Times New Roman" w:hAnsi="Arial" w:cs="Arial"/>
          <w:lang w:eastAsia="en-GB"/>
        </w:rPr>
      </w:pPr>
    </w:p>
    <w:p w:rsidR="006154DC" w:rsidRPr="00B62AF9" w:rsidRDefault="00F566CF" w:rsidP="003F082B">
      <w:pPr>
        <w:pStyle w:val="ListParagraph"/>
        <w:spacing w:after="0" w:line="480" w:lineRule="auto"/>
        <w:ind w:left="284"/>
        <w:jc w:val="both"/>
        <w:outlineLvl w:val="0"/>
        <w:rPr>
          <w:rFonts w:ascii="Arial" w:eastAsia="Times New Roman" w:hAnsi="Arial" w:cs="Arial"/>
          <w:b/>
          <w:i/>
          <w:lang w:eastAsia="en-GB"/>
        </w:rPr>
      </w:pPr>
      <w:r>
        <w:rPr>
          <w:rFonts w:ascii="Arial" w:eastAsia="Times New Roman" w:hAnsi="Arial" w:cs="Arial"/>
          <w:b/>
          <w:i/>
          <w:lang w:eastAsia="en-GB"/>
        </w:rPr>
        <w:t xml:space="preserve">2.1 </w:t>
      </w:r>
      <w:r w:rsidR="00F542E6" w:rsidRPr="00B62AF9">
        <w:rPr>
          <w:rFonts w:ascii="Arial" w:eastAsia="Times New Roman" w:hAnsi="Arial" w:cs="Arial"/>
          <w:b/>
          <w:i/>
          <w:lang w:eastAsia="en-GB"/>
        </w:rPr>
        <w:t>Dual phase extraction of cell or tissue</w:t>
      </w:r>
      <w:r w:rsidR="006154DC" w:rsidRPr="00B62AF9">
        <w:rPr>
          <w:rFonts w:ascii="Arial" w:eastAsia="Times New Roman" w:hAnsi="Arial" w:cs="Arial"/>
          <w:b/>
          <w:i/>
          <w:lang w:eastAsia="en-GB"/>
        </w:rPr>
        <w:t>:</w:t>
      </w:r>
    </w:p>
    <w:p w:rsidR="00F566CF" w:rsidRDefault="00F566CF" w:rsidP="003F082B">
      <w:pPr>
        <w:spacing w:after="0" w:line="480" w:lineRule="auto"/>
        <w:ind w:left="284"/>
        <w:jc w:val="both"/>
        <w:outlineLvl w:val="0"/>
        <w:rPr>
          <w:rFonts w:ascii="Arial" w:eastAsia="Times New Roman" w:hAnsi="Arial" w:cs="Arial"/>
          <w:lang w:eastAsia="en-GB"/>
        </w:rPr>
      </w:pPr>
      <w:r>
        <w:rPr>
          <w:rFonts w:ascii="Arial" w:eastAsia="Times New Roman" w:hAnsi="Arial" w:cs="Arial"/>
          <w:lang w:eastAsia="en-GB"/>
        </w:rPr>
        <w:t xml:space="preserve">1. </w:t>
      </w:r>
      <w:r w:rsidR="00406721">
        <w:rPr>
          <w:rFonts w:ascii="Arial" w:eastAsia="Times New Roman" w:hAnsi="Arial" w:cs="Arial"/>
          <w:lang w:eastAsia="en-GB"/>
        </w:rPr>
        <w:t xml:space="preserve">100% </w:t>
      </w:r>
      <w:r>
        <w:rPr>
          <w:rFonts w:ascii="Arial" w:eastAsia="Times New Roman" w:hAnsi="Arial" w:cs="Arial"/>
          <w:lang w:eastAsia="en-GB"/>
        </w:rPr>
        <w:t>C</w:t>
      </w:r>
      <w:r w:rsidR="00B66AA3" w:rsidRPr="003F082B">
        <w:rPr>
          <w:rFonts w:ascii="Arial" w:eastAsia="Times New Roman" w:hAnsi="Arial" w:cs="Arial"/>
          <w:lang w:eastAsia="en-GB"/>
        </w:rPr>
        <w:t>h</w:t>
      </w:r>
      <w:r w:rsidR="00B66AA3">
        <w:rPr>
          <w:rFonts w:ascii="Arial" w:eastAsia="Times New Roman" w:hAnsi="Arial" w:cs="Arial"/>
          <w:lang w:eastAsia="en-GB"/>
        </w:rPr>
        <w:t>l</w:t>
      </w:r>
      <w:r w:rsidR="00B66AA3" w:rsidRPr="003F082B">
        <w:rPr>
          <w:rFonts w:ascii="Arial" w:eastAsia="Times New Roman" w:hAnsi="Arial" w:cs="Arial"/>
          <w:lang w:eastAsia="en-GB"/>
        </w:rPr>
        <w:t>oroform</w:t>
      </w:r>
      <w:r w:rsidR="007A52B7" w:rsidRPr="003F082B">
        <w:rPr>
          <w:rFonts w:ascii="Arial" w:eastAsia="Times New Roman" w:hAnsi="Arial" w:cs="Arial"/>
          <w:lang w:eastAsia="en-GB"/>
        </w:rPr>
        <w:t xml:space="preserve"> </w:t>
      </w:r>
    </w:p>
    <w:p w:rsidR="00F566CF" w:rsidRDefault="00F566CF" w:rsidP="003F082B">
      <w:pPr>
        <w:spacing w:after="0" w:line="480" w:lineRule="auto"/>
        <w:ind w:left="284"/>
        <w:jc w:val="both"/>
        <w:outlineLvl w:val="0"/>
        <w:rPr>
          <w:rFonts w:ascii="Arial" w:eastAsia="Times New Roman" w:hAnsi="Arial" w:cs="Arial"/>
          <w:lang w:eastAsia="en-GB"/>
        </w:rPr>
      </w:pPr>
      <w:r>
        <w:rPr>
          <w:rFonts w:ascii="Arial" w:eastAsia="Times New Roman" w:hAnsi="Arial" w:cs="Arial"/>
          <w:lang w:eastAsia="en-GB"/>
        </w:rPr>
        <w:t>2.</w:t>
      </w:r>
      <w:r w:rsidR="00406721">
        <w:rPr>
          <w:rFonts w:ascii="Arial" w:eastAsia="Times New Roman" w:hAnsi="Arial" w:cs="Arial"/>
          <w:lang w:eastAsia="en-GB"/>
        </w:rPr>
        <w:t xml:space="preserve"> 100%</w:t>
      </w:r>
      <w:r>
        <w:rPr>
          <w:rFonts w:ascii="Arial" w:eastAsia="Times New Roman" w:hAnsi="Arial" w:cs="Arial"/>
          <w:lang w:eastAsia="en-GB"/>
        </w:rPr>
        <w:t xml:space="preserve"> M</w:t>
      </w:r>
      <w:r w:rsidR="007A52B7" w:rsidRPr="003F082B">
        <w:rPr>
          <w:rFonts w:ascii="Arial" w:eastAsia="Times New Roman" w:hAnsi="Arial" w:cs="Arial"/>
          <w:lang w:eastAsia="en-GB"/>
        </w:rPr>
        <w:t>ethanol</w:t>
      </w:r>
    </w:p>
    <w:p w:rsidR="00F566CF" w:rsidRDefault="00F566CF" w:rsidP="003F082B">
      <w:pPr>
        <w:spacing w:after="0" w:line="480" w:lineRule="auto"/>
        <w:ind w:left="284"/>
        <w:jc w:val="both"/>
        <w:outlineLvl w:val="0"/>
        <w:rPr>
          <w:rFonts w:ascii="Arial" w:eastAsia="Times New Roman" w:hAnsi="Arial" w:cs="Arial"/>
          <w:lang w:eastAsia="en-GB"/>
        </w:rPr>
      </w:pPr>
      <w:r>
        <w:rPr>
          <w:rFonts w:ascii="Arial" w:eastAsia="Times New Roman" w:hAnsi="Arial" w:cs="Arial"/>
          <w:lang w:eastAsia="en-GB"/>
        </w:rPr>
        <w:t>3. S</w:t>
      </w:r>
      <w:r w:rsidR="007A52B7" w:rsidRPr="003F082B">
        <w:rPr>
          <w:rFonts w:ascii="Arial" w:eastAsia="Times New Roman" w:hAnsi="Arial" w:cs="Arial"/>
          <w:lang w:eastAsia="en-GB"/>
        </w:rPr>
        <w:t>aline</w:t>
      </w:r>
    </w:p>
    <w:p w:rsidR="00F566CF" w:rsidRDefault="00F566CF" w:rsidP="003F082B">
      <w:pPr>
        <w:spacing w:after="0" w:line="480" w:lineRule="auto"/>
        <w:ind w:left="284"/>
        <w:jc w:val="both"/>
        <w:outlineLvl w:val="0"/>
        <w:rPr>
          <w:rFonts w:ascii="Arial" w:eastAsia="Times New Roman" w:hAnsi="Arial" w:cs="Arial"/>
          <w:lang w:eastAsia="en-GB"/>
        </w:rPr>
      </w:pPr>
      <w:r>
        <w:rPr>
          <w:rFonts w:ascii="Arial" w:eastAsia="Times New Roman" w:hAnsi="Arial" w:cs="Arial"/>
          <w:lang w:eastAsia="en-GB"/>
        </w:rPr>
        <w:t>4. D</w:t>
      </w:r>
      <w:r w:rsidR="007A52B7" w:rsidRPr="003F082B">
        <w:rPr>
          <w:rFonts w:ascii="Arial" w:eastAsia="Times New Roman" w:hAnsi="Arial" w:cs="Arial"/>
          <w:lang w:eastAsia="en-GB"/>
        </w:rPr>
        <w:t>e-ionised water</w:t>
      </w:r>
    </w:p>
    <w:p w:rsidR="00282622" w:rsidRDefault="00F566CF" w:rsidP="0028735D">
      <w:pPr>
        <w:spacing w:after="0" w:line="480" w:lineRule="auto"/>
        <w:ind w:left="284"/>
        <w:jc w:val="both"/>
        <w:outlineLvl w:val="0"/>
        <w:rPr>
          <w:rFonts w:ascii="Arial" w:eastAsia="Times New Roman" w:hAnsi="Arial" w:cs="Arial"/>
          <w:lang w:eastAsia="en-GB"/>
        </w:rPr>
      </w:pPr>
      <w:r>
        <w:rPr>
          <w:rFonts w:ascii="Arial" w:eastAsia="Times New Roman" w:hAnsi="Arial" w:cs="Arial"/>
          <w:lang w:eastAsia="en-GB"/>
        </w:rPr>
        <w:t xml:space="preserve">Chill chloroform, methanol, </w:t>
      </w:r>
      <w:proofErr w:type="gramStart"/>
      <w:r>
        <w:rPr>
          <w:rFonts w:ascii="Arial" w:eastAsia="Times New Roman" w:hAnsi="Arial" w:cs="Arial"/>
          <w:lang w:eastAsia="en-GB"/>
        </w:rPr>
        <w:t>saline</w:t>
      </w:r>
      <w:proofErr w:type="gramEnd"/>
      <w:r>
        <w:rPr>
          <w:rFonts w:ascii="Arial" w:eastAsia="Times New Roman" w:hAnsi="Arial" w:cs="Arial"/>
          <w:lang w:eastAsia="en-GB"/>
        </w:rPr>
        <w:t xml:space="preserve"> and de-ionised water</w:t>
      </w:r>
      <w:r w:rsidR="007A52B7" w:rsidRPr="003F082B">
        <w:rPr>
          <w:rFonts w:ascii="Arial" w:eastAsia="Times New Roman" w:hAnsi="Arial" w:cs="Arial"/>
          <w:lang w:eastAsia="en-GB"/>
        </w:rPr>
        <w:t xml:space="preserve"> in the fridge at 4 </w:t>
      </w:r>
      <w:proofErr w:type="spellStart"/>
      <w:r w:rsidR="007A52B7" w:rsidRPr="003F082B">
        <w:rPr>
          <w:rFonts w:ascii="Arial" w:eastAsia="Times New Roman" w:hAnsi="Arial" w:cs="Arial"/>
          <w:vertAlign w:val="superscript"/>
          <w:lang w:eastAsia="en-GB"/>
        </w:rPr>
        <w:t>o</w:t>
      </w:r>
      <w:r w:rsidR="007A52B7" w:rsidRPr="003F082B">
        <w:rPr>
          <w:rFonts w:ascii="Arial" w:eastAsia="Times New Roman" w:hAnsi="Arial" w:cs="Arial"/>
          <w:lang w:eastAsia="en-GB"/>
        </w:rPr>
        <w:t>C</w:t>
      </w:r>
      <w:proofErr w:type="spellEnd"/>
      <w:r w:rsidR="007A52B7" w:rsidRPr="003F082B">
        <w:rPr>
          <w:rFonts w:ascii="Arial" w:eastAsia="Times New Roman" w:hAnsi="Arial" w:cs="Arial"/>
          <w:lang w:eastAsia="en-GB"/>
        </w:rPr>
        <w:t xml:space="preserve"> o</w:t>
      </w:r>
      <w:r w:rsidR="009B4CAE" w:rsidRPr="003F082B">
        <w:rPr>
          <w:rFonts w:ascii="Arial" w:eastAsia="Times New Roman" w:hAnsi="Arial" w:cs="Arial"/>
          <w:lang w:eastAsia="en-GB"/>
        </w:rPr>
        <w:t>vernight</w:t>
      </w:r>
    </w:p>
    <w:p w:rsidR="00282622" w:rsidRDefault="00406721" w:rsidP="00282622">
      <w:pPr>
        <w:spacing w:after="0" w:line="480" w:lineRule="auto"/>
        <w:ind w:left="284"/>
        <w:jc w:val="both"/>
        <w:outlineLvl w:val="0"/>
        <w:rPr>
          <w:rFonts w:ascii="Arial" w:eastAsia="Times New Roman" w:hAnsi="Arial" w:cs="Arial"/>
          <w:lang w:eastAsia="en-GB"/>
        </w:rPr>
      </w:pPr>
      <w:r>
        <w:rPr>
          <w:rFonts w:ascii="Arial" w:eastAsia="Times New Roman" w:hAnsi="Arial" w:cs="Arial"/>
          <w:lang w:eastAsia="en-GB"/>
        </w:rPr>
        <w:t>5</w:t>
      </w:r>
      <w:r w:rsidR="00F566CF">
        <w:rPr>
          <w:rFonts w:ascii="Arial" w:eastAsia="Times New Roman" w:hAnsi="Arial" w:cs="Arial"/>
          <w:lang w:eastAsia="en-GB"/>
        </w:rPr>
        <w:t xml:space="preserve">. </w:t>
      </w:r>
      <w:proofErr w:type="spellStart"/>
      <w:r w:rsidR="00303D8D" w:rsidRPr="003F082B">
        <w:rPr>
          <w:rFonts w:ascii="Arial" w:eastAsia="Times New Roman" w:hAnsi="Arial" w:cs="Arial"/>
          <w:lang w:eastAsia="en-GB"/>
        </w:rPr>
        <w:t>Chelex</w:t>
      </w:r>
      <w:proofErr w:type="spellEnd"/>
      <w:r w:rsidR="00303D8D" w:rsidRPr="003F082B">
        <w:rPr>
          <w:rFonts w:ascii="Arial" w:eastAsia="Times New Roman" w:hAnsi="Arial" w:cs="Arial"/>
          <w:lang w:eastAsia="en-GB"/>
        </w:rPr>
        <w:t xml:space="preserve"> 100</w:t>
      </w:r>
    </w:p>
    <w:p w:rsidR="00406721" w:rsidRDefault="00406721" w:rsidP="00282622">
      <w:pPr>
        <w:spacing w:after="0" w:line="480" w:lineRule="auto"/>
        <w:ind w:left="284"/>
        <w:jc w:val="both"/>
        <w:outlineLvl w:val="0"/>
        <w:rPr>
          <w:rFonts w:ascii="Arial" w:eastAsia="Times New Roman" w:hAnsi="Arial" w:cs="Arial"/>
          <w:lang w:eastAsia="en-GB"/>
        </w:rPr>
      </w:pPr>
      <w:r>
        <w:rPr>
          <w:rFonts w:ascii="Arial" w:eastAsia="Times New Roman" w:hAnsi="Arial" w:cs="Arial"/>
          <w:lang w:eastAsia="en-GB"/>
        </w:rPr>
        <w:t>6</w:t>
      </w:r>
      <w:r w:rsidR="00F566CF">
        <w:rPr>
          <w:rFonts w:ascii="Arial" w:eastAsia="Times New Roman" w:hAnsi="Arial" w:cs="Arial"/>
          <w:lang w:eastAsia="en-GB"/>
        </w:rPr>
        <w:t xml:space="preserve">. </w:t>
      </w:r>
      <w:r>
        <w:rPr>
          <w:rFonts w:ascii="Arial" w:eastAsia="Times New Roman" w:hAnsi="Arial" w:cs="Arial"/>
          <w:lang w:eastAsia="en-GB"/>
        </w:rPr>
        <w:t xml:space="preserve">Universal </w:t>
      </w:r>
      <w:r w:rsidR="00303D8D" w:rsidRPr="003F082B">
        <w:rPr>
          <w:rFonts w:ascii="Arial" w:eastAsia="Times New Roman" w:hAnsi="Arial" w:cs="Arial"/>
          <w:lang w:eastAsia="en-GB"/>
        </w:rPr>
        <w:t>pH indicator solution</w:t>
      </w:r>
      <w:r>
        <w:rPr>
          <w:rFonts w:ascii="Arial" w:eastAsia="Times New Roman" w:hAnsi="Arial" w:cs="Arial"/>
          <w:lang w:eastAsia="en-GB"/>
        </w:rPr>
        <w:t xml:space="preserve">, </w:t>
      </w:r>
      <w:r w:rsidR="00280F23">
        <w:rPr>
          <w:rFonts w:ascii="Arial" w:eastAsia="Times New Roman" w:hAnsi="Arial" w:cs="Arial"/>
          <w:lang w:eastAsia="en-GB"/>
        </w:rPr>
        <w:t xml:space="preserve">with </w:t>
      </w:r>
      <w:r>
        <w:rPr>
          <w:rFonts w:ascii="Arial" w:eastAsia="Times New Roman" w:hAnsi="Arial" w:cs="Arial"/>
          <w:lang w:eastAsia="en-GB"/>
        </w:rPr>
        <w:t>pH4-11</w:t>
      </w:r>
      <w:r w:rsidR="00280F23">
        <w:rPr>
          <w:rFonts w:ascii="Arial" w:eastAsia="Times New Roman" w:hAnsi="Arial" w:cs="Arial"/>
          <w:lang w:eastAsia="en-GB"/>
        </w:rPr>
        <w:t xml:space="preserve"> range</w:t>
      </w:r>
    </w:p>
    <w:p w:rsidR="00406721" w:rsidRDefault="00406721" w:rsidP="00406721">
      <w:pPr>
        <w:spacing w:after="0" w:line="480" w:lineRule="auto"/>
        <w:ind w:left="284"/>
        <w:jc w:val="both"/>
        <w:outlineLvl w:val="0"/>
        <w:rPr>
          <w:rFonts w:ascii="Arial" w:eastAsia="Times New Roman" w:hAnsi="Arial" w:cs="Arial"/>
          <w:lang w:eastAsia="en-GB"/>
        </w:rPr>
      </w:pPr>
    </w:p>
    <w:p w:rsidR="00406721" w:rsidRPr="00406721" w:rsidRDefault="00F566CF" w:rsidP="00406721">
      <w:pPr>
        <w:spacing w:after="0" w:line="480" w:lineRule="auto"/>
        <w:ind w:left="284"/>
        <w:jc w:val="both"/>
        <w:outlineLvl w:val="0"/>
        <w:rPr>
          <w:rFonts w:ascii="Arial" w:eastAsia="Times New Roman" w:hAnsi="Arial" w:cs="Arial"/>
          <w:lang w:eastAsia="en-GB"/>
        </w:rPr>
      </w:pPr>
      <w:r>
        <w:rPr>
          <w:rFonts w:ascii="Arial" w:eastAsia="Times New Roman" w:hAnsi="Arial" w:cs="Arial"/>
          <w:b/>
          <w:i/>
          <w:lang w:eastAsia="en-GB"/>
        </w:rPr>
        <w:t xml:space="preserve">2.2 </w:t>
      </w:r>
      <w:r w:rsidR="006154DC" w:rsidRPr="00B62AF9">
        <w:rPr>
          <w:rFonts w:ascii="Arial" w:eastAsia="Times New Roman" w:hAnsi="Arial" w:cs="Arial"/>
          <w:b/>
          <w:i/>
          <w:lang w:eastAsia="en-GB"/>
        </w:rPr>
        <w:t>Sample preparation</w:t>
      </w:r>
      <w:r w:rsidR="00CB729F" w:rsidRPr="00B62AF9">
        <w:rPr>
          <w:rFonts w:ascii="Arial" w:eastAsia="Times New Roman" w:hAnsi="Arial" w:cs="Arial"/>
          <w:b/>
          <w:i/>
          <w:lang w:eastAsia="en-GB"/>
        </w:rPr>
        <w:t>s</w:t>
      </w:r>
      <w:r w:rsidR="006154DC" w:rsidRPr="00B62AF9">
        <w:rPr>
          <w:rFonts w:ascii="Arial" w:eastAsia="Times New Roman" w:hAnsi="Arial" w:cs="Arial"/>
          <w:b/>
          <w:i/>
          <w:lang w:eastAsia="en-GB"/>
        </w:rPr>
        <w:t xml:space="preserve"> for MRS analysis:</w:t>
      </w:r>
    </w:p>
    <w:p w:rsidR="00406721" w:rsidRDefault="00406721" w:rsidP="00406721">
      <w:pPr>
        <w:spacing w:after="0" w:line="480" w:lineRule="auto"/>
        <w:ind w:left="284"/>
        <w:jc w:val="both"/>
        <w:outlineLvl w:val="0"/>
        <w:rPr>
          <w:rFonts w:ascii="Arial" w:eastAsia="Times New Roman" w:hAnsi="Arial" w:cs="Arial"/>
          <w:b/>
          <w:i/>
          <w:lang w:eastAsia="en-GB"/>
        </w:rPr>
      </w:pPr>
      <w:r w:rsidRPr="00406721">
        <w:rPr>
          <w:rFonts w:ascii="Arial" w:eastAsia="Times New Roman" w:hAnsi="Arial" w:cs="Arial"/>
          <w:lang w:eastAsia="en-GB"/>
        </w:rPr>
        <w:t xml:space="preserve">1. </w:t>
      </w:r>
      <w:r w:rsidR="009B4CAE" w:rsidRPr="0028735D">
        <w:rPr>
          <w:rFonts w:ascii="Arial" w:eastAsia="Times New Roman" w:hAnsi="Arial" w:cs="Arial"/>
          <w:lang w:eastAsia="en-GB"/>
        </w:rPr>
        <w:t>5mm NMR tubes</w:t>
      </w:r>
    </w:p>
    <w:p w:rsidR="00406721" w:rsidRDefault="00282622" w:rsidP="00406721">
      <w:pPr>
        <w:spacing w:after="0" w:line="480" w:lineRule="auto"/>
        <w:ind w:left="284"/>
        <w:jc w:val="both"/>
        <w:outlineLvl w:val="0"/>
        <w:rPr>
          <w:rFonts w:ascii="Arial" w:eastAsia="Times New Roman" w:hAnsi="Arial" w:cs="Arial"/>
          <w:b/>
          <w:i/>
          <w:lang w:eastAsia="en-GB"/>
        </w:rPr>
      </w:pPr>
      <w:r>
        <w:rPr>
          <w:rFonts w:ascii="Arial" w:eastAsia="Times New Roman" w:hAnsi="Arial" w:cs="Arial"/>
          <w:lang w:eastAsia="en-GB"/>
        </w:rPr>
        <w:t>2.</w:t>
      </w:r>
      <w:r w:rsidR="00406721" w:rsidRPr="00406721">
        <w:rPr>
          <w:rFonts w:ascii="Arial" w:eastAsia="Times New Roman" w:hAnsi="Arial" w:cs="Arial"/>
          <w:lang w:eastAsia="en-GB"/>
        </w:rPr>
        <w:t xml:space="preserve"> </w:t>
      </w:r>
      <w:r w:rsidR="007A52B7" w:rsidRPr="00406721">
        <w:rPr>
          <w:rFonts w:ascii="Arial" w:eastAsia="Times New Roman" w:hAnsi="Arial" w:cs="Arial"/>
          <w:lang w:eastAsia="en-GB"/>
        </w:rPr>
        <w:t>De</w:t>
      </w:r>
      <w:r w:rsidR="006154DC" w:rsidRPr="00406721">
        <w:rPr>
          <w:rFonts w:ascii="Arial" w:eastAsia="Times New Roman" w:hAnsi="Arial" w:cs="Arial"/>
          <w:lang w:eastAsia="en-GB"/>
        </w:rPr>
        <w:t>u</w:t>
      </w:r>
      <w:r w:rsidR="007A52B7" w:rsidRPr="00406721">
        <w:rPr>
          <w:rFonts w:ascii="Arial" w:eastAsia="Times New Roman" w:hAnsi="Arial" w:cs="Arial"/>
          <w:lang w:eastAsia="en-GB"/>
        </w:rPr>
        <w:t>t</w:t>
      </w:r>
      <w:r w:rsidR="006154DC" w:rsidRPr="00406721">
        <w:rPr>
          <w:rFonts w:ascii="Arial" w:eastAsia="Times New Roman" w:hAnsi="Arial" w:cs="Arial"/>
          <w:lang w:eastAsia="en-GB"/>
        </w:rPr>
        <w:t>e</w:t>
      </w:r>
      <w:r w:rsidR="007A52B7" w:rsidRPr="00406721">
        <w:rPr>
          <w:rFonts w:ascii="Arial" w:eastAsia="Times New Roman" w:hAnsi="Arial" w:cs="Arial"/>
          <w:lang w:eastAsia="en-GB"/>
        </w:rPr>
        <w:t xml:space="preserve">rated </w:t>
      </w:r>
      <w:r w:rsidR="006154DC" w:rsidRPr="00406721">
        <w:rPr>
          <w:rFonts w:ascii="Arial" w:eastAsia="Times New Roman" w:hAnsi="Arial" w:cs="Arial"/>
          <w:lang w:eastAsia="en-GB"/>
        </w:rPr>
        <w:t>water (D</w:t>
      </w:r>
      <w:r w:rsidR="007A52B7" w:rsidRPr="00406721">
        <w:rPr>
          <w:rFonts w:ascii="Arial" w:eastAsia="Times New Roman" w:hAnsi="Arial" w:cs="Arial"/>
          <w:vertAlign w:val="subscript"/>
          <w:lang w:eastAsia="en-GB"/>
        </w:rPr>
        <w:t>2</w:t>
      </w:r>
      <w:r w:rsidR="007A52B7" w:rsidRPr="00406721">
        <w:rPr>
          <w:rFonts w:ascii="Arial" w:eastAsia="Times New Roman" w:hAnsi="Arial" w:cs="Arial"/>
          <w:lang w:eastAsia="en-GB"/>
        </w:rPr>
        <w:t>O</w:t>
      </w:r>
      <w:r w:rsidR="006154DC" w:rsidRPr="00406721">
        <w:rPr>
          <w:rFonts w:ascii="Arial" w:eastAsia="Times New Roman" w:hAnsi="Arial" w:cs="Arial"/>
          <w:lang w:eastAsia="en-GB"/>
        </w:rPr>
        <w:t>)</w:t>
      </w:r>
    </w:p>
    <w:p w:rsidR="00282622" w:rsidRDefault="00282622" w:rsidP="00282622">
      <w:pPr>
        <w:spacing w:after="0" w:line="480" w:lineRule="auto"/>
        <w:ind w:left="284"/>
        <w:jc w:val="both"/>
        <w:outlineLvl w:val="0"/>
        <w:rPr>
          <w:rFonts w:ascii="Arial" w:eastAsia="Times New Roman" w:hAnsi="Arial" w:cs="Arial"/>
          <w:b/>
          <w:i/>
          <w:lang w:eastAsia="en-GB"/>
        </w:rPr>
      </w:pPr>
      <w:r>
        <w:rPr>
          <w:rFonts w:ascii="Arial" w:eastAsia="Times New Roman" w:hAnsi="Arial" w:cs="Arial"/>
          <w:lang w:eastAsia="en-GB"/>
        </w:rPr>
        <w:t xml:space="preserve">3. </w:t>
      </w:r>
      <w:r w:rsidR="00D502F4" w:rsidRPr="00406721">
        <w:rPr>
          <w:rFonts w:ascii="Arial" w:hAnsi="Arial" w:cs="Arial"/>
          <w:color w:val="000000"/>
        </w:rPr>
        <w:t xml:space="preserve">0.75% </w:t>
      </w:r>
      <w:r w:rsidR="006154DC" w:rsidRPr="00406721">
        <w:rPr>
          <w:rFonts w:ascii="Arial" w:hAnsi="Arial" w:cs="Arial"/>
        </w:rPr>
        <w:t>sodium 3-trimethylsilyl- 2</w:t>
      </w:r>
      <w:proofErr w:type="gramStart"/>
      <w:r w:rsidR="006154DC" w:rsidRPr="00406721">
        <w:rPr>
          <w:rFonts w:ascii="Arial" w:hAnsi="Arial" w:cs="Arial"/>
        </w:rPr>
        <w:t>,2,3,3</w:t>
      </w:r>
      <w:proofErr w:type="gramEnd"/>
      <w:r w:rsidR="006154DC" w:rsidRPr="00406721">
        <w:rPr>
          <w:rFonts w:ascii="Cambria Math" w:hAnsi="Cambria Math" w:cs="Cambria Math"/>
        </w:rPr>
        <w:t>‐</w:t>
      </w:r>
      <w:r w:rsidR="006154DC" w:rsidRPr="00406721">
        <w:rPr>
          <w:rFonts w:ascii="Arial" w:hAnsi="Arial" w:cs="Arial"/>
        </w:rPr>
        <w:t>tetra</w:t>
      </w:r>
      <w:r w:rsidR="00CB729F" w:rsidRPr="00406721">
        <w:rPr>
          <w:rFonts w:ascii="Arial" w:hAnsi="Arial" w:cs="Arial"/>
        </w:rPr>
        <w:t>deuteropropionate (TSP) in D</w:t>
      </w:r>
      <w:r w:rsidR="00CB729F" w:rsidRPr="00406721">
        <w:rPr>
          <w:rFonts w:ascii="Arial" w:hAnsi="Arial" w:cs="Arial"/>
          <w:vertAlign w:val="subscript"/>
        </w:rPr>
        <w:t>2</w:t>
      </w:r>
      <w:r w:rsidR="00CB729F" w:rsidRPr="00406721">
        <w:rPr>
          <w:rFonts w:ascii="Arial" w:hAnsi="Arial" w:cs="Arial"/>
        </w:rPr>
        <w:t>O</w:t>
      </w:r>
    </w:p>
    <w:p w:rsidR="00282622" w:rsidRDefault="00282622" w:rsidP="00282622">
      <w:pPr>
        <w:spacing w:after="0" w:line="480" w:lineRule="auto"/>
        <w:ind w:left="284"/>
        <w:jc w:val="both"/>
        <w:outlineLvl w:val="0"/>
        <w:rPr>
          <w:rFonts w:ascii="Arial" w:eastAsia="Times New Roman" w:hAnsi="Arial" w:cs="Arial"/>
          <w:lang w:eastAsia="en-GB"/>
        </w:rPr>
      </w:pPr>
      <w:r>
        <w:rPr>
          <w:rFonts w:ascii="Arial" w:eastAsia="Times New Roman" w:hAnsi="Arial" w:cs="Arial"/>
          <w:lang w:eastAsia="en-GB"/>
        </w:rPr>
        <w:t xml:space="preserve">4. </w:t>
      </w:r>
      <w:r w:rsidR="00CB729F" w:rsidRPr="00282622">
        <w:rPr>
          <w:rFonts w:ascii="Arial" w:hAnsi="Arial" w:cs="Arial"/>
          <w:color w:val="000000"/>
        </w:rPr>
        <w:t xml:space="preserve">60 </w:t>
      </w:r>
      <w:proofErr w:type="spellStart"/>
      <w:r w:rsidR="00CB729F" w:rsidRPr="00282622">
        <w:rPr>
          <w:rFonts w:ascii="Arial" w:hAnsi="Arial" w:cs="Arial"/>
          <w:color w:val="000000"/>
        </w:rPr>
        <w:t>mM</w:t>
      </w:r>
      <w:proofErr w:type="spellEnd"/>
      <w:r w:rsidR="00CB729F" w:rsidRPr="00282622">
        <w:rPr>
          <w:rFonts w:ascii="Arial" w:hAnsi="Arial" w:cs="Arial"/>
          <w:color w:val="000000"/>
        </w:rPr>
        <w:t xml:space="preserve"> </w:t>
      </w:r>
      <w:proofErr w:type="spellStart"/>
      <w:r w:rsidR="00CB729F" w:rsidRPr="00282622">
        <w:rPr>
          <w:rFonts w:ascii="Arial" w:hAnsi="Arial" w:cs="Arial"/>
          <w:bCs/>
          <w:lang w:val="en"/>
        </w:rPr>
        <w:t>Ethylenediaminetetraacetic</w:t>
      </w:r>
      <w:proofErr w:type="spellEnd"/>
      <w:r w:rsidR="00CB729F" w:rsidRPr="00282622">
        <w:rPr>
          <w:rFonts w:ascii="Arial" w:hAnsi="Arial" w:cs="Arial"/>
          <w:bCs/>
          <w:lang w:val="en"/>
        </w:rPr>
        <w:t xml:space="preserve"> acid</w:t>
      </w:r>
      <w:r w:rsidR="009B4CAE" w:rsidRPr="00282622">
        <w:rPr>
          <w:rFonts w:ascii="Arial" w:hAnsi="Arial" w:cs="Arial"/>
          <w:color w:val="000000"/>
        </w:rPr>
        <w:t xml:space="preserve"> (EDTA)</w:t>
      </w:r>
      <w:r w:rsidR="00406721" w:rsidRPr="00282622">
        <w:rPr>
          <w:rFonts w:ascii="Arial" w:hAnsi="Arial" w:cs="Arial"/>
          <w:color w:val="000000"/>
        </w:rPr>
        <w:t xml:space="preserve"> in double-distilled water</w:t>
      </w:r>
    </w:p>
    <w:p w:rsidR="00282622" w:rsidRDefault="00282622" w:rsidP="00282622">
      <w:pPr>
        <w:spacing w:after="0" w:line="480" w:lineRule="auto"/>
        <w:ind w:left="284"/>
        <w:jc w:val="both"/>
        <w:outlineLvl w:val="0"/>
        <w:rPr>
          <w:rFonts w:ascii="Arial" w:eastAsia="Times New Roman" w:hAnsi="Arial" w:cs="Arial"/>
          <w:lang w:eastAsia="en-GB"/>
        </w:rPr>
      </w:pPr>
      <w:r>
        <w:rPr>
          <w:rFonts w:ascii="Arial" w:eastAsia="Times New Roman" w:hAnsi="Arial" w:cs="Arial"/>
          <w:lang w:eastAsia="en-GB"/>
        </w:rPr>
        <w:t xml:space="preserve">5. </w:t>
      </w:r>
      <w:r w:rsidR="00CB729F" w:rsidRPr="00282622">
        <w:rPr>
          <w:rFonts w:ascii="Arial" w:hAnsi="Arial" w:cs="Arial"/>
          <w:color w:val="000000"/>
        </w:rPr>
        <w:t xml:space="preserve">10 </w:t>
      </w:r>
      <w:proofErr w:type="spellStart"/>
      <w:r w:rsidR="00CB729F" w:rsidRPr="00282622">
        <w:rPr>
          <w:rFonts w:ascii="Arial" w:hAnsi="Arial" w:cs="Arial"/>
          <w:color w:val="000000"/>
        </w:rPr>
        <w:t>mM</w:t>
      </w:r>
      <w:proofErr w:type="spellEnd"/>
      <w:r w:rsidR="00CB729F" w:rsidRPr="00282622">
        <w:rPr>
          <w:rFonts w:ascii="Arial" w:hAnsi="Arial" w:cs="Arial"/>
          <w:color w:val="000000"/>
        </w:rPr>
        <w:t xml:space="preserve"> Methylen</w:t>
      </w:r>
      <w:r w:rsidR="009B4CAE" w:rsidRPr="00282622">
        <w:rPr>
          <w:rFonts w:ascii="Arial" w:hAnsi="Arial" w:cs="Arial"/>
          <w:color w:val="000000"/>
        </w:rPr>
        <w:t xml:space="preserve">e </w:t>
      </w:r>
      <w:proofErr w:type="spellStart"/>
      <w:r w:rsidR="009B4CAE" w:rsidRPr="00282622">
        <w:rPr>
          <w:rFonts w:ascii="Arial" w:hAnsi="Arial" w:cs="Arial"/>
          <w:color w:val="000000"/>
        </w:rPr>
        <w:t>diphosphonic</w:t>
      </w:r>
      <w:proofErr w:type="spellEnd"/>
      <w:r w:rsidR="009B4CAE" w:rsidRPr="00282622">
        <w:rPr>
          <w:rFonts w:ascii="Arial" w:hAnsi="Arial" w:cs="Arial"/>
          <w:color w:val="000000"/>
        </w:rPr>
        <w:t xml:space="preserve"> acid (MDPA)</w:t>
      </w:r>
      <w:r w:rsidR="00406721" w:rsidRPr="00282622">
        <w:rPr>
          <w:rFonts w:ascii="Arial" w:hAnsi="Arial" w:cs="Arial"/>
          <w:color w:val="000000"/>
        </w:rPr>
        <w:t xml:space="preserve"> in </w:t>
      </w:r>
      <w:r w:rsidR="00406721" w:rsidRPr="00282622">
        <w:rPr>
          <w:rFonts w:ascii="Arial" w:hAnsi="Arial" w:cs="Arial"/>
        </w:rPr>
        <w:t>D</w:t>
      </w:r>
      <w:r w:rsidR="00406721" w:rsidRPr="00282622">
        <w:rPr>
          <w:rFonts w:ascii="Arial" w:hAnsi="Arial" w:cs="Arial"/>
          <w:vertAlign w:val="subscript"/>
        </w:rPr>
        <w:t>2</w:t>
      </w:r>
      <w:r w:rsidR="00406721" w:rsidRPr="00282622">
        <w:rPr>
          <w:rFonts w:ascii="Arial" w:hAnsi="Arial" w:cs="Arial"/>
        </w:rPr>
        <w:t>O</w:t>
      </w:r>
    </w:p>
    <w:p w:rsidR="00282622" w:rsidRDefault="00282622" w:rsidP="00282622">
      <w:pPr>
        <w:spacing w:after="0" w:line="480" w:lineRule="auto"/>
        <w:ind w:left="284"/>
        <w:jc w:val="both"/>
        <w:outlineLvl w:val="0"/>
        <w:rPr>
          <w:rFonts w:ascii="Arial" w:eastAsia="Times New Roman" w:hAnsi="Arial" w:cs="Arial"/>
          <w:lang w:eastAsia="en-GB"/>
        </w:rPr>
      </w:pPr>
      <w:r>
        <w:rPr>
          <w:rFonts w:ascii="Arial" w:eastAsia="Times New Roman" w:hAnsi="Arial" w:cs="Arial"/>
          <w:lang w:eastAsia="en-GB"/>
        </w:rPr>
        <w:t xml:space="preserve">6. </w:t>
      </w:r>
      <w:r w:rsidR="00303D8D" w:rsidRPr="00282622">
        <w:rPr>
          <w:rFonts w:ascii="Arial" w:hAnsi="Arial" w:cs="Arial"/>
          <w:color w:val="000000"/>
        </w:rPr>
        <w:t xml:space="preserve">0.6% </w:t>
      </w:r>
      <w:proofErr w:type="spellStart"/>
      <w:r w:rsidR="00303D8D" w:rsidRPr="00282622">
        <w:rPr>
          <w:rFonts w:ascii="Arial" w:hAnsi="Arial" w:cs="Arial"/>
          <w:color w:val="000000"/>
        </w:rPr>
        <w:t>Perchloric</w:t>
      </w:r>
      <w:proofErr w:type="spellEnd"/>
      <w:r w:rsidR="00303D8D" w:rsidRPr="00282622">
        <w:rPr>
          <w:rFonts w:ascii="Arial" w:hAnsi="Arial" w:cs="Arial"/>
          <w:color w:val="000000"/>
        </w:rPr>
        <w:t xml:space="preserve"> acid</w:t>
      </w:r>
      <w:r w:rsidR="00406721" w:rsidRPr="00282622">
        <w:rPr>
          <w:rFonts w:ascii="Arial" w:hAnsi="Arial" w:cs="Arial"/>
          <w:color w:val="000000"/>
        </w:rPr>
        <w:t xml:space="preserve"> in double-distilled water</w:t>
      </w:r>
    </w:p>
    <w:p w:rsidR="00282622" w:rsidRDefault="00282622" w:rsidP="00282622">
      <w:pPr>
        <w:spacing w:after="0" w:line="480" w:lineRule="auto"/>
        <w:ind w:left="284"/>
        <w:jc w:val="both"/>
        <w:outlineLvl w:val="0"/>
        <w:rPr>
          <w:rFonts w:ascii="Arial" w:hAnsi="Arial" w:cs="Arial"/>
          <w:color w:val="000000"/>
        </w:rPr>
      </w:pPr>
      <w:r>
        <w:rPr>
          <w:rFonts w:ascii="Arial" w:eastAsia="Times New Roman" w:hAnsi="Arial" w:cs="Arial"/>
          <w:lang w:eastAsia="en-GB"/>
        </w:rPr>
        <w:t xml:space="preserve">7. </w:t>
      </w:r>
      <w:r w:rsidR="00F542E6" w:rsidRPr="00282622">
        <w:rPr>
          <w:rFonts w:ascii="Arial" w:eastAsia="Times New Roman" w:hAnsi="Arial" w:cs="Arial"/>
          <w:lang w:eastAsia="en-GB"/>
        </w:rPr>
        <w:t xml:space="preserve">0.1 M </w:t>
      </w:r>
      <w:r w:rsidR="00406721" w:rsidRPr="00282622">
        <w:rPr>
          <w:rFonts w:ascii="Arial" w:eastAsia="Times New Roman" w:hAnsi="Arial" w:cs="Arial"/>
          <w:lang w:eastAsia="en-GB"/>
        </w:rPr>
        <w:t>P</w:t>
      </w:r>
      <w:r w:rsidR="00F542E6" w:rsidRPr="00282622">
        <w:rPr>
          <w:rFonts w:ascii="Arial" w:eastAsia="Times New Roman" w:hAnsi="Arial" w:cs="Arial"/>
          <w:lang w:eastAsia="en-GB"/>
        </w:rPr>
        <w:t>otassium hydroxide</w:t>
      </w:r>
      <w:r w:rsidR="00406721" w:rsidRPr="00282622">
        <w:rPr>
          <w:rFonts w:ascii="Arial" w:eastAsia="Times New Roman" w:hAnsi="Arial" w:cs="Arial"/>
          <w:lang w:eastAsia="en-GB"/>
        </w:rPr>
        <w:t xml:space="preserve"> </w:t>
      </w:r>
      <w:r w:rsidR="00406721" w:rsidRPr="00282622">
        <w:rPr>
          <w:rFonts w:ascii="Arial" w:hAnsi="Arial" w:cs="Arial"/>
          <w:color w:val="000000"/>
        </w:rPr>
        <w:t>in double-distilled water</w:t>
      </w:r>
    </w:p>
    <w:p w:rsidR="00282622" w:rsidRDefault="00282622" w:rsidP="00282622">
      <w:pPr>
        <w:spacing w:after="0" w:line="480" w:lineRule="auto"/>
        <w:ind w:left="284"/>
        <w:jc w:val="both"/>
        <w:outlineLvl w:val="0"/>
        <w:rPr>
          <w:rFonts w:ascii="Arial" w:hAnsi="Arial" w:cs="Arial"/>
          <w:color w:val="000000"/>
        </w:rPr>
      </w:pPr>
      <w:r>
        <w:rPr>
          <w:rFonts w:ascii="Arial" w:hAnsi="Arial" w:cs="Arial"/>
          <w:color w:val="000000"/>
        </w:rPr>
        <w:t xml:space="preserve">8. </w:t>
      </w:r>
      <w:r w:rsidR="006154DC" w:rsidRPr="00282622">
        <w:rPr>
          <w:rFonts w:ascii="Arial" w:hAnsi="Arial" w:cs="Arial"/>
          <w:color w:val="000000"/>
        </w:rPr>
        <w:t>Deuterated chloroform (CDCl</w:t>
      </w:r>
      <w:r w:rsidR="006154DC" w:rsidRPr="00282622">
        <w:rPr>
          <w:rFonts w:ascii="Arial" w:hAnsi="Arial" w:cs="Arial"/>
          <w:color w:val="000000"/>
          <w:vertAlign w:val="subscript"/>
        </w:rPr>
        <w:t>3</w:t>
      </w:r>
      <w:r w:rsidR="006154DC" w:rsidRPr="00282622">
        <w:rPr>
          <w:rFonts w:ascii="Arial" w:hAnsi="Arial" w:cs="Arial"/>
          <w:color w:val="000000"/>
        </w:rPr>
        <w:t>)</w:t>
      </w:r>
    </w:p>
    <w:p w:rsidR="006154DC" w:rsidRPr="00282622" w:rsidRDefault="00282622" w:rsidP="00282622">
      <w:pPr>
        <w:spacing w:after="0" w:line="480" w:lineRule="auto"/>
        <w:ind w:left="284"/>
        <w:jc w:val="both"/>
        <w:outlineLvl w:val="0"/>
        <w:rPr>
          <w:rFonts w:ascii="Arial" w:eastAsia="Times New Roman" w:hAnsi="Arial" w:cs="Arial"/>
          <w:lang w:eastAsia="en-GB"/>
        </w:rPr>
      </w:pPr>
      <w:r>
        <w:rPr>
          <w:rFonts w:ascii="Arial" w:hAnsi="Arial" w:cs="Arial"/>
          <w:color w:val="000000"/>
        </w:rPr>
        <w:t xml:space="preserve">9. </w:t>
      </w:r>
      <w:r w:rsidR="006154DC" w:rsidRPr="00282622">
        <w:rPr>
          <w:rFonts w:ascii="Arial" w:hAnsi="Arial" w:cs="Arial"/>
          <w:color w:val="000000"/>
        </w:rPr>
        <w:t xml:space="preserve">0.1% </w:t>
      </w:r>
      <w:proofErr w:type="spellStart"/>
      <w:r w:rsidR="006154DC" w:rsidRPr="00282622">
        <w:rPr>
          <w:rFonts w:ascii="Arial" w:hAnsi="Arial" w:cs="Arial"/>
          <w:color w:val="000000"/>
        </w:rPr>
        <w:t>tetramethy</w:t>
      </w:r>
      <w:r w:rsidR="009B4CAE" w:rsidRPr="00282622">
        <w:rPr>
          <w:rFonts w:ascii="Arial" w:hAnsi="Arial" w:cs="Arial"/>
          <w:color w:val="000000"/>
        </w:rPr>
        <w:t>lsilane</w:t>
      </w:r>
      <w:proofErr w:type="spellEnd"/>
      <w:r w:rsidR="009B4CAE" w:rsidRPr="00282622">
        <w:rPr>
          <w:rFonts w:ascii="Arial" w:hAnsi="Arial" w:cs="Arial"/>
          <w:color w:val="000000"/>
        </w:rPr>
        <w:t xml:space="preserve"> (TMS) in CDCl</w:t>
      </w:r>
      <w:r w:rsidR="009B4CAE" w:rsidRPr="00282622">
        <w:rPr>
          <w:rFonts w:ascii="Arial" w:hAnsi="Arial" w:cs="Arial"/>
          <w:color w:val="000000"/>
          <w:vertAlign w:val="subscript"/>
        </w:rPr>
        <w:t>3</w:t>
      </w:r>
    </w:p>
    <w:p w:rsidR="005F1B4F" w:rsidRPr="00B62AF9" w:rsidRDefault="005F1B4F" w:rsidP="00DA1589">
      <w:pPr>
        <w:spacing w:line="480" w:lineRule="auto"/>
        <w:rPr>
          <w:rFonts w:ascii="Arial" w:hAnsi="Arial" w:cs="Arial"/>
        </w:rPr>
      </w:pPr>
    </w:p>
    <w:p w:rsidR="006F773E" w:rsidRPr="00BB3CE2" w:rsidRDefault="00DC22AB" w:rsidP="00282622">
      <w:pPr>
        <w:pStyle w:val="ListParagraph"/>
        <w:numPr>
          <w:ilvl w:val="0"/>
          <w:numId w:val="14"/>
        </w:numPr>
        <w:spacing w:after="0" w:line="480" w:lineRule="auto"/>
        <w:ind w:left="709" w:hanging="425"/>
        <w:jc w:val="both"/>
        <w:outlineLvl w:val="0"/>
        <w:rPr>
          <w:rFonts w:ascii="Arial" w:eastAsia="Times New Roman" w:hAnsi="Arial" w:cs="Arial"/>
          <w:b/>
          <w:lang w:eastAsia="en-GB"/>
        </w:rPr>
      </w:pPr>
      <w:r>
        <w:rPr>
          <w:rFonts w:ascii="Arial" w:eastAsia="Times New Roman" w:hAnsi="Arial" w:cs="Arial"/>
          <w:b/>
          <w:lang w:eastAsia="en-GB"/>
        </w:rPr>
        <w:t>Methods</w:t>
      </w:r>
    </w:p>
    <w:p w:rsidR="00C163EF" w:rsidRPr="00B62AF9" w:rsidRDefault="00282622" w:rsidP="003F082B">
      <w:pPr>
        <w:spacing w:line="480" w:lineRule="auto"/>
        <w:ind w:left="284"/>
        <w:rPr>
          <w:rFonts w:ascii="Arial" w:hAnsi="Arial" w:cs="Arial"/>
          <w:b/>
        </w:rPr>
      </w:pPr>
      <w:proofErr w:type="gramStart"/>
      <w:r w:rsidRPr="00282622">
        <w:rPr>
          <w:rFonts w:ascii="Arial" w:hAnsi="Arial" w:cs="Arial"/>
          <w:b/>
          <w:i/>
        </w:rPr>
        <w:t>3.1</w:t>
      </w:r>
      <w:r w:rsidR="000E75C6" w:rsidRPr="00B62AF9">
        <w:rPr>
          <w:rFonts w:ascii="Arial" w:hAnsi="Arial" w:cs="Arial"/>
          <w:b/>
        </w:rPr>
        <w:t xml:space="preserve">  </w:t>
      </w:r>
      <w:r w:rsidR="00D502F4">
        <w:rPr>
          <w:rFonts w:ascii="Arial" w:hAnsi="Arial" w:cs="Arial"/>
          <w:b/>
        </w:rPr>
        <w:t>Dual</w:t>
      </w:r>
      <w:proofErr w:type="gramEnd"/>
      <w:r w:rsidR="00D502F4">
        <w:rPr>
          <w:rFonts w:ascii="Arial" w:hAnsi="Arial" w:cs="Arial"/>
          <w:b/>
        </w:rPr>
        <w:t xml:space="preserve"> phase e</w:t>
      </w:r>
      <w:r w:rsidR="006F773E" w:rsidRPr="00B62AF9">
        <w:rPr>
          <w:rFonts w:ascii="Arial" w:hAnsi="Arial" w:cs="Arial"/>
          <w:b/>
        </w:rPr>
        <w:t xml:space="preserve">xtraction of </w:t>
      </w:r>
      <w:r w:rsidR="00D502F4">
        <w:rPr>
          <w:rFonts w:ascii="Arial" w:hAnsi="Arial" w:cs="Arial"/>
          <w:b/>
        </w:rPr>
        <w:t>cultured c</w:t>
      </w:r>
      <w:r w:rsidR="006F773E" w:rsidRPr="00B62AF9">
        <w:rPr>
          <w:rFonts w:ascii="Arial" w:hAnsi="Arial" w:cs="Arial"/>
          <w:b/>
        </w:rPr>
        <w:t>ells:</w:t>
      </w:r>
    </w:p>
    <w:p w:rsidR="00C163EF" w:rsidRPr="00B62AF9" w:rsidRDefault="00D502F4" w:rsidP="003F082B">
      <w:pPr>
        <w:spacing w:line="480" w:lineRule="auto"/>
        <w:ind w:left="284"/>
        <w:rPr>
          <w:rFonts w:ascii="Arial" w:hAnsi="Arial" w:cs="Arial"/>
        </w:rPr>
      </w:pPr>
      <w:r>
        <w:rPr>
          <w:rFonts w:ascii="Arial" w:hAnsi="Arial" w:cs="Arial"/>
        </w:rPr>
        <w:t>1)  Plate and treat the cells according to your treatment</w:t>
      </w:r>
      <w:r w:rsidR="00C163EF" w:rsidRPr="00B62AF9">
        <w:rPr>
          <w:rFonts w:ascii="Arial" w:hAnsi="Arial" w:cs="Arial"/>
        </w:rPr>
        <w:t xml:space="preserve"> schedule (see </w:t>
      </w:r>
      <w:r w:rsidR="00C163EF" w:rsidRPr="00B62AF9">
        <w:rPr>
          <w:rFonts w:ascii="Arial" w:hAnsi="Arial" w:cs="Arial"/>
          <w:b/>
        </w:rPr>
        <w:t xml:space="preserve">Note </w:t>
      </w:r>
      <w:r w:rsidR="00391898" w:rsidRPr="00B62AF9">
        <w:rPr>
          <w:rFonts w:ascii="Arial" w:hAnsi="Arial" w:cs="Arial"/>
          <w:b/>
        </w:rPr>
        <w:t>1</w:t>
      </w:r>
      <w:r w:rsidR="00391898" w:rsidRPr="00B62AF9">
        <w:rPr>
          <w:rFonts w:ascii="Arial" w:hAnsi="Arial" w:cs="Arial"/>
        </w:rPr>
        <w:t>).</w:t>
      </w:r>
    </w:p>
    <w:p w:rsidR="009879E9" w:rsidRPr="00B62AF9" w:rsidRDefault="00C163EF" w:rsidP="00DB540D">
      <w:pPr>
        <w:spacing w:line="480" w:lineRule="auto"/>
        <w:ind w:left="284"/>
        <w:rPr>
          <w:rFonts w:ascii="Arial" w:hAnsi="Arial" w:cs="Arial"/>
        </w:rPr>
      </w:pPr>
      <w:r w:rsidRPr="00B62AF9">
        <w:rPr>
          <w:rFonts w:ascii="Arial" w:hAnsi="Arial" w:cs="Arial"/>
        </w:rPr>
        <w:lastRenderedPageBreak/>
        <w:t xml:space="preserve">2)  </w:t>
      </w:r>
      <w:r w:rsidR="00BC0AA4" w:rsidRPr="00B62AF9">
        <w:rPr>
          <w:rFonts w:ascii="Arial" w:hAnsi="Arial" w:cs="Arial"/>
        </w:rPr>
        <w:t xml:space="preserve">Remove </w:t>
      </w:r>
      <w:r w:rsidR="0036447E" w:rsidRPr="00B62AF9">
        <w:rPr>
          <w:rFonts w:ascii="Arial" w:hAnsi="Arial" w:cs="Arial"/>
        </w:rPr>
        <w:t xml:space="preserve">the </w:t>
      </w:r>
      <w:r w:rsidR="00BC0AA4" w:rsidRPr="00B62AF9">
        <w:rPr>
          <w:rFonts w:ascii="Arial" w:hAnsi="Arial" w:cs="Arial"/>
        </w:rPr>
        <w:t>culture medi</w:t>
      </w:r>
      <w:r w:rsidR="0036447E" w:rsidRPr="00B62AF9">
        <w:rPr>
          <w:rFonts w:ascii="Arial" w:hAnsi="Arial" w:cs="Arial"/>
        </w:rPr>
        <w:t>um from th</w:t>
      </w:r>
      <w:r w:rsidR="009879E9" w:rsidRPr="00B62AF9">
        <w:rPr>
          <w:rFonts w:ascii="Arial" w:hAnsi="Arial" w:cs="Arial"/>
        </w:rPr>
        <w:t>e cell culture flask</w:t>
      </w:r>
      <w:r w:rsidR="00D502F4">
        <w:rPr>
          <w:rFonts w:ascii="Arial" w:hAnsi="Arial" w:cs="Arial"/>
        </w:rPr>
        <w:t xml:space="preserve"> using a pipette</w:t>
      </w:r>
      <w:r w:rsidR="009879E9" w:rsidRPr="00B62AF9">
        <w:rPr>
          <w:rFonts w:ascii="Arial" w:hAnsi="Arial" w:cs="Arial"/>
        </w:rPr>
        <w:t>.</w:t>
      </w:r>
    </w:p>
    <w:p w:rsidR="00BC0AA4" w:rsidRPr="00B62AF9" w:rsidRDefault="00D502F4" w:rsidP="00DB540D">
      <w:pPr>
        <w:spacing w:line="480" w:lineRule="auto"/>
        <w:ind w:left="284"/>
        <w:jc w:val="both"/>
        <w:rPr>
          <w:rFonts w:ascii="Arial" w:hAnsi="Arial" w:cs="Arial"/>
        </w:rPr>
      </w:pPr>
      <w:r>
        <w:rPr>
          <w:rFonts w:ascii="Arial" w:hAnsi="Arial" w:cs="Arial"/>
        </w:rPr>
        <w:t>3</w:t>
      </w:r>
      <w:r w:rsidR="009879E9" w:rsidRPr="00B62AF9">
        <w:rPr>
          <w:rFonts w:ascii="Arial" w:hAnsi="Arial" w:cs="Arial"/>
        </w:rPr>
        <w:t>)  K</w:t>
      </w:r>
      <w:r w:rsidR="00BC0AA4" w:rsidRPr="00B62AF9">
        <w:rPr>
          <w:rFonts w:ascii="Arial" w:hAnsi="Arial" w:cs="Arial"/>
        </w:rPr>
        <w:t>eep</w:t>
      </w:r>
      <w:r w:rsidR="0036447E" w:rsidRPr="00B62AF9">
        <w:rPr>
          <w:rFonts w:ascii="Arial" w:hAnsi="Arial" w:cs="Arial"/>
        </w:rPr>
        <w:t xml:space="preserve"> 1ml of the medium</w:t>
      </w:r>
      <w:r w:rsidR="00BC032A" w:rsidRPr="00B62AF9">
        <w:rPr>
          <w:rFonts w:ascii="Arial" w:hAnsi="Arial" w:cs="Arial"/>
        </w:rPr>
        <w:t xml:space="preserve"> and store in a -</w:t>
      </w:r>
      <w:r w:rsidR="00BC0AA4" w:rsidRPr="00B62AF9">
        <w:rPr>
          <w:rFonts w:ascii="Arial" w:hAnsi="Arial" w:cs="Arial"/>
        </w:rPr>
        <w:t xml:space="preserve">20 </w:t>
      </w:r>
      <w:proofErr w:type="spellStart"/>
      <w:r w:rsidR="00BC0AA4" w:rsidRPr="00B62AF9">
        <w:rPr>
          <w:rFonts w:ascii="Arial" w:hAnsi="Arial" w:cs="Arial"/>
          <w:vertAlign w:val="superscript"/>
        </w:rPr>
        <w:t>o</w:t>
      </w:r>
      <w:r w:rsidR="00BC0AA4" w:rsidRPr="00B62AF9">
        <w:rPr>
          <w:rFonts w:ascii="Arial" w:hAnsi="Arial" w:cs="Arial"/>
        </w:rPr>
        <w:t>C</w:t>
      </w:r>
      <w:proofErr w:type="spellEnd"/>
      <w:r w:rsidR="00BC032A" w:rsidRPr="00B62AF9">
        <w:rPr>
          <w:rFonts w:ascii="Arial" w:hAnsi="Arial" w:cs="Arial"/>
        </w:rPr>
        <w:t xml:space="preserve"> freezer</w:t>
      </w:r>
      <w:r w:rsidR="00BC0AA4" w:rsidRPr="00B62AF9">
        <w:rPr>
          <w:rFonts w:ascii="Arial" w:hAnsi="Arial" w:cs="Arial"/>
        </w:rPr>
        <w:t>.</w:t>
      </w:r>
      <w:r w:rsidR="007943F4" w:rsidRPr="00B62AF9">
        <w:rPr>
          <w:rFonts w:ascii="Arial" w:hAnsi="Arial" w:cs="Arial"/>
        </w:rPr>
        <w:t xml:space="preserve">  Media can also be analysed by </w:t>
      </w:r>
      <w:r w:rsidRPr="00D502F4">
        <w:rPr>
          <w:rFonts w:ascii="Arial" w:hAnsi="Arial" w:cs="Arial"/>
          <w:vertAlign w:val="superscript"/>
        </w:rPr>
        <w:t>1</w:t>
      </w:r>
      <w:r>
        <w:rPr>
          <w:rFonts w:ascii="Arial" w:hAnsi="Arial" w:cs="Arial"/>
        </w:rPr>
        <w:t>H HR-</w:t>
      </w:r>
      <w:r w:rsidR="007943F4" w:rsidRPr="00B62AF9">
        <w:rPr>
          <w:rFonts w:ascii="Arial" w:hAnsi="Arial" w:cs="Arial"/>
        </w:rPr>
        <w:t xml:space="preserve">MRS to obtain information </w:t>
      </w:r>
      <w:r>
        <w:rPr>
          <w:rFonts w:ascii="Arial" w:hAnsi="Arial" w:cs="Arial"/>
        </w:rPr>
        <w:t xml:space="preserve">on </w:t>
      </w:r>
      <w:r w:rsidR="007943F4" w:rsidRPr="00B62AF9">
        <w:rPr>
          <w:rFonts w:ascii="Arial" w:hAnsi="Arial" w:cs="Arial"/>
        </w:rPr>
        <w:t>the footprint of some metabolites.  This method is described later in the chapter</w:t>
      </w:r>
      <w:r w:rsidR="00670D26" w:rsidRPr="00B62AF9">
        <w:rPr>
          <w:rFonts w:ascii="Arial" w:hAnsi="Arial" w:cs="Arial"/>
        </w:rPr>
        <w:t xml:space="preserve"> (</w:t>
      </w:r>
      <w:r w:rsidR="00AA1C6A" w:rsidRPr="00B62AF9">
        <w:rPr>
          <w:rFonts w:ascii="Arial" w:hAnsi="Arial" w:cs="Arial"/>
        </w:rPr>
        <w:t xml:space="preserve">see </w:t>
      </w:r>
      <w:r>
        <w:rPr>
          <w:rFonts w:ascii="Arial" w:hAnsi="Arial" w:cs="Arial"/>
          <w:b/>
        </w:rPr>
        <w:t>Method 3.6</w:t>
      </w:r>
      <w:r w:rsidR="00670D26" w:rsidRPr="00B62AF9">
        <w:rPr>
          <w:rFonts w:ascii="Arial" w:hAnsi="Arial" w:cs="Arial"/>
        </w:rPr>
        <w:t>)</w:t>
      </w:r>
      <w:r w:rsidR="007943F4" w:rsidRPr="00B62AF9">
        <w:rPr>
          <w:rFonts w:ascii="Arial" w:hAnsi="Arial" w:cs="Arial"/>
        </w:rPr>
        <w:t>.</w:t>
      </w:r>
    </w:p>
    <w:p w:rsidR="00BC0AA4" w:rsidRPr="00B62AF9" w:rsidRDefault="00D502F4" w:rsidP="00DB540D">
      <w:pPr>
        <w:spacing w:line="480" w:lineRule="auto"/>
        <w:ind w:left="284"/>
        <w:jc w:val="both"/>
        <w:rPr>
          <w:rFonts w:ascii="Arial" w:hAnsi="Arial" w:cs="Arial"/>
        </w:rPr>
      </w:pPr>
      <w:r>
        <w:rPr>
          <w:rFonts w:ascii="Arial" w:hAnsi="Arial" w:cs="Arial"/>
        </w:rPr>
        <w:t>4</w:t>
      </w:r>
      <w:r w:rsidR="00BC0AA4" w:rsidRPr="00B62AF9">
        <w:rPr>
          <w:rFonts w:ascii="Arial" w:hAnsi="Arial" w:cs="Arial"/>
        </w:rPr>
        <w:t>)  Wash the cells three times with 10ml ice-cold saline and remove the saline carefully after each wash</w:t>
      </w:r>
      <w:r>
        <w:rPr>
          <w:rFonts w:ascii="Arial" w:hAnsi="Arial" w:cs="Arial"/>
        </w:rPr>
        <w:t xml:space="preserve"> by using a pipette</w:t>
      </w:r>
      <w:r w:rsidR="00AA1C6A" w:rsidRPr="00B62AF9">
        <w:rPr>
          <w:rFonts w:ascii="Arial" w:hAnsi="Arial" w:cs="Arial"/>
        </w:rPr>
        <w:t xml:space="preserve"> (see </w:t>
      </w:r>
      <w:r w:rsidR="00391898" w:rsidRPr="00B62AF9">
        <w:rPr>
          <w:rFonts w:ascii="Arial" w:hAnsi="Arial" w:cs="Arial"/>
          <w:b/>
        </w:rPr>
        <w:t>Note 2</w:t>
      </w:r>
      <w:r w:rsidR="00AA1C6A" w:rsidRPr="00B62AF9">
        <w:rPr>
          <w:rFonts w:ascii="Arial" w:hAnsi="Arial" w:cs="Arial"/>
        </w:rPr>
        <w:t>)</w:t>
      </w:r>
      <w:r w:rsidR="00BC0AA4" w:rsidRPr="00B62AF9">
        <w:rPr>
          <w:rFonts w:ascii="Arial" w:hAnsi="Arial" w:cs="Arial"/>
        </w:rPr>
        <w:t>.</w:t>
      </w:r>
    </w:p>
    <w:p w:rsidR="00BC0AA4" w:rsidRPr="00B62AF9" w:rsidRDefault="00D502F4" w:rsidP="00DB540D">
      <w:pPr>
        <w:spacing w:line="480" w:lineRule="auto"/>
        <w:ind w:left="284"/>
        <w:jc w:val="both"/>
        <w:rPr>
          <w:rFonts w:ascii="Arial" w:hAnsi="Arial" w:cs="Arial"/>
        </w:rPr>
      </w:pPr>
      <w:r>
        <w:rPr>
          <w:rFonts w:ascii="Arial" w:hAnsi="Arial" w:cs="Arial"/>
        </w:rPr>
        <w:t>5</w:t>
      </w:r>
      <w:r w:rsidR="00BC0AA4" w:rsidRPr="00B62AF9">
        <w:rPr>
          <w:rFonts w:ascii="Arial" w:hAnsi="Arial" w:cs="Arial"/>
        </w:rPr>
        <w:t xml:space="preserve">)  Add 3ml of ice-cold methanol into each flask </w:t>
      </w:r>
      <w:r w:rsidR="00BC032A" w:rsidRPr="00B62AF9">
        <w:rPr>
          <w:rFonts w:ascii="Arial" w:hAnsi="Arial" w:cs="Arial"/>
        </w:rPr>
        <w:t xml:space="preserve">(for T75 flasks) </w:t>
      </w:r>
      <w:r w:rsidR="00BC0AA4" w:rsidRPr="00B62AF9">
        <w:rPr>
          <w:rFonts w:ascii="Arial" w:hAnsi="Arial" w:cs="Arial"/>
        </w:rPr>
        <w:t>to cover the cells</w:t>
      </w:r>
      <w:r w:rsidR="00AA1C6A" w:rsidRPr="00B62AF9">
        <w:rPr>
          <w:rFonts w:ascii="Arial" w:hAnsi="Arial" w:cs="Arial"/>
        </w:rPr>
        <w:t xml:space="preserve"> (see </w:t>
      </w:r>
      <w:r w:rsidR="00391898" w:rsidRPr="00B62AF9">
        <w:rPr>
          <w:rFonts w:ascii="Arial" w:hAnsi="Arial" w:cs="Arial"/>
          <w:b/>
        </w:rPr>
        <w:t>Note 3</w:t>
      </w:r>
      <w:r w:rsidR="00AA1C6A" w:rsidRPr="00B62AF9">
        <w:rPr>
          <w:rFonts w:ascii="Arial" w:hAnsi="Arial" w:cs="Arial"/>
        </w:rPr>
        <w:t>)</w:t>
      </w:r>
      <w:r w:rsidR="00BC0AA4" w:rsidRPr="00B62AF9">
        <w:rPr>
          <w:rFonts w:ascii="Arial" w:hAnsi="Arial" w:cs="Arial"/>
        </w:rPr>
        <w:t>.  Keep the flasks on ice (5-10 mins) to prevent methanol evaporation during manipulation of the flasks.</w:t>
      </w:r>
    </w:p>
    <w:p w:rsidR="00BC0AA4" w:rsidRPr="00B62AF9" w:rsidRDefault="00D502F4" w:rsidP="00DB540D">
      <w:pPr>
        <w:spacing w:line="480" w:lineRule="auto"/>
        <w:ind w:left="284"/>
        <w:jc w:val="both"/>
        <w:rPr>
          <w:rFonts w:ascii="Arial" w:hAnsi="Arial" w:cs="Arial"/>
        </w:rPr>
      </w:pPr>
      <w:r>
        <w:rPr>
          <w:rFonts w:ascii="Arial" w:hAnsi="Arial" w:cs="Arial"/>
        </w:rPr>
        <w:t>6</w:t>
      </w:r>
      <w:r w:rsidR="00BC0AA4" w:rsidRPr="00B62AF9">
        <w:rPr>
          <w:rFonts w:ascii="Arial" w:hAnsi="Arial" w:cs="Arial"/>
        </w:rPr>
        <w:t xml:space="preserve">)  Scrape off the cells from the culture flask surface into the added methanol using a cell scraper. </w:t>
      </w:r>
    </w:p>
    <w:p w:rsidR="00401B26" w:rsidRPr="00B62AF9" w:rsidRDefault="00D502F4" w:rsidP="00DB540D">
      <w:pPr>
        <w:spacing w:line="480" w:lineRule="auto"/>
        <w:ind w:left="284"/>
        <w:jc w:val="both"/>
        <w:rPr>
          <w:rFonts w:ascii="Arial" w:hAnsi="Arial" w:cs="Arial"/>
        </w:rPr>
      </w:pPr>
      <w:r>
        <w:rPr>
          <w:rFonts w:ascii="Arial" w:hAnsi="Arial" w:cs="Arial"/>
        </w:rPr>
        <w:t>7</w:t>
      </w:r>
      <w:r w:rsidR="00BC0AA4" w:rsidRPr="00B62AF9">
        <w:rPr>
          <w:rFonts w:ascii="Arial" w:hAnsi="Arial" w:cs="Arial"/>
        </w:rPr>
        <w:t xml:space="preserve">)  </w:t>
      </w:r>
      <w:r w:rsidR="002F6DD3" w:rsidRPr="00B62AF9">
        <w:rPr>
          <w:rFonts w:ascii="Arial" w:hAnsi="Arial" w:cs="Arial"/>
        </w:rPr>
        <w:t>Pipet the cell/methanol mixture into a clean centrifuge tube</w:t>
      </w:r>
      <w:r w:rsidR="00BC0AA4" w:rsidRPr="00B62AF9">
        <w:rPr>
          <w:rFonts w:ascii="Arial" w:hAnsi="Arial" w:cs="Arial"/>
        </w:rPr>
        <w:t xml:space="preserve"> (orange ca</w:t>
      </w:r>
      <w:r w:rsidR="00401B26" w:rsidRPr="00B62AF9">
        <w:rPr>
          <w:rFonts w:ascii="Arial" w:hAnsi="Arial" w:cs="Arial"/>
        </w:rPr>
        <w:t xml:space="preserve">p Corning </w:t>
      </w:r>
      <w:proofErr w:type="spellStart"/>
      <w:r w:rsidR="00401B26" w:rsidRPr="00B62AF9">
        <w:rPr>
          <w:rFonts w:ascii="Arial" w:hAnsi="Arial" w:cs="Arial"/>
        </w:rPr>
        <w:t>CentriStar</w:t>
      </w:r>
      <w:proofErr w:type="spellEnd"/>
      <w:r w:rsidR="00401B26" w:rsidRPr="00B62AF9">
        <w:rPr>
          <w:rFonts w:ascii="Arial" w:hAnsi="Arial" w:cs="Arial"/>
        </w:rPr>
        <w:t xml:space="preserve"> tubes).</w:t>
      </w:r>
    </w:p>
    <w:p w:rsidR="00BC0AA4" w:rsidRPr="00B62AF9" w:rsidRDefault="00D502F4" w:rsidP="00DB540D">
      <w:pPr>
        <w:spacing w:line="480" w:lineRule="auto"/>
        <w:ind w:left="284"/>
        <w:jc w:val="both"/>
        <w:rPr>
          <w:rFonts w:ascii="Arial" w:hAnsi="Arial" w:cs="Arial"/>
        </w:rPr>
      </w:pPr>
      <w:r>
        <w:rPr>
          <w:rFonts w:ascii="Arial" w:hAnsi="Arial" w:cs="Arial"/>
        </w:rPr>
        <w:t>8</w:t>
      </w:r>
      <w:r w:rsidR="00401B26" w:rsidRPr="00B62AF9">
        <w:rPr>
          <w:rFonts w:ascii="Arial" w:hAnsi="Arial" w:cs="Arial"/>
        </w:rPr>
        <w:t>)  U</w:t>
      </w:r>
      <w:r w:rsidR="00BC0AA4" w:rsidRPr="00B62AF9">
        <w:rPr>
          <w:rFonts w:ascii="Arial" w:hAnsi="Arial" w:cs="Arial"/>
        </w:rPr>
        <w:t>se a glass pipette to add 3ml of ice-cold chl</w:t>
      </w:r>
      <w:r w:rsidR="002F6DD3" w:rsidRPr="00B62AF9">
        <w:rPr>
          <w:rFonts w:ascii="Arial" w:hAnsi="Arial" w:cs="Arial"/>
        </w:rPr>
        <w:t>oroform into the</w:t>
      </w:r>
      <w:r w:rsidR="00BC0AA4" w:rsidRPr="00B62AF9">
        <w:rPr>
          <w:rFonts w:ascii="Arial" w:hAnsi="Arial" w:cs="Arial"/>
        </w:rPr>
        <w:t xml:space="preserve"> tube.  </w:t>
      </w:r>
    </w:p>
    <w:p w:rsidR="00BC0AA4" w:rsidRPr="00B62AF9" w:rsidRDefault="00D502F4" w:rsidP="00DB540D">
      <w:pPr>
        <w:spacing w:line="480" w:lineRule="auto"/>
        <w:ind w:left="284"/>
        <w:jc w:val="both"/>
        <w:rPr>
          <w:rFonts w:ascii="Arial" w:hAnsi="Arial" w:cs="Arial"/>
        </w:rPr>
      </w:pPr>
      <w:r>
        <w:rPr>
          <w:rFonts w:ascii="Arial" w:hAnsi="Arial" w:cs="Arial"/>
        </w:rPr>
        <w:t>9</w:t>
      </w:r>
      <w:r w:rsidR="002F6DD3" w:rsidRPr="00B62AF9">
        <w:rPr>
          <w:rFonts w:ascii="Arial" w:hAnsi="Arial" w:cs="Arial"/>
        </w:rPr>
        <w:t>)  Vortex the tube</w:t>
      </w:r>
      <w:r w:rsidR="00BC0AA4" w:rsidRPr="00B62AF9">
        <w:rPr>
          <w:rFonts w:ascii="Arial" w:hAnsi="Arial" w:cs="Arial"/>
        </w:rPr>
        <w:t xml:space="preserve"> vigorously for 30 sec.</w:t>
      </w:r>
    </w:p>
    <w:p w:rsidR="002F6DD3" w:rsidRPr="00B62AF9" w:rsidRDefault="00D502F4" w:rsidP="00DB540D">
      <w:pPr>
        <w:spacing w:line="480" w:lineRule="auto"/>
        <w:ind w:left="284"/>
        <w:jc w:val="both"/>
        <w:rPr>
          <w:rFonts w:ascii="Arial" w:hAnsi="Arial" w:cs="Arial"/>
        </w:rPr>
      </w:pPr>
      <w:r>
        <w:rPr>
          <w:rFonts w:ascii="Arial" w:hAnsi="Arial" w:cs="Arial"/>
        </w:rPr>
        <w:t>10</w:t>
      </w:r>
      <w:r w:rsidR="00BC0AA4" w:rsidRPr="00B62AF9">
        <w:rPr>
          <w:rFonts w:ascii="Arial" w:hAnsi="Arial" w:cs="Arial"/>
        </w:rPr>
        <w:t>)  Add 3ml of ice</w:t>
      </w:r>
      <w:r w:rsidR="002F6DD3" w:rsidRPr="00B62AF9">
        <w:rPr>
          <w:rFonts w:ascii="Arial" w:hAnsi="Arial" w:cs="Arial"/>
        </w:rPr>
        <w:t>-cold de-ionised water into the</w:t>
      </w:r>
      <w:r w:rsidR="00BC0AA4" w:rsidRPr="00B62AF9">
        <w:rPr>
          <w:rFonts w:ascii="Arial" w:hAnsi="Arial" w:cs="Arial"/>
        </w:rPr>
        <w:t xml:space="preserve"> </w:t>
      </w:r>
      <w:r w:rsidR="002F6DD3" w:rsidRPr="00B62AF9">
        <w:rPr>
          <w:rFonts w:ascii="Arial" w:hAnsi="Arial" w:cs="Arial"/>
        </w:rPr>
        <w:t>tube and again vortex the tube</w:t>
      </w:r>
      <w:r w:rsidR="00BC0AA4" w:rsidRPr="00B62AF9">
        <w:rPr>
          <w:rFonts w:ascii="Arial" w:hAnsi="Arial" w:cs="Arial"/>
        </w:rPr>
        <w:t xml:space="preserve"> vigorously for 30 sec.</w:t>
      </w:r>
    </w:p>
    <w:p w:rsidR="00B20D5A" w:rsidRPr="00B62AF9" w:rsidRDefault="00D502F4" w:rsidP="00DB540D">
      <w:pPr>
        <w:spacing w:line="480" w:lineRule="auto"/>
        <w:ind w:left="284"/>
        <w:jc w:val="both"/>
        <w:rPr>
          <w:rFonts w:ascii="Arial" w:hAnsi="Arial" w:cs="Arial"/>
        </w:rPr>
      </w:pPr>
      <w:r>
        <w:rPr>
          <w:rFonts w:ascii="Arial" w:hAnsi="Arial" w:cs="Arial"/>
        </w:rPr>
        <w:t>11</w:t>
      </w:r>
      <w:r w:rsidR="00B20D5A" w:rsidRPr="00B62AF9">
        <w:rPr>
          <w:rFonts w:ascii="Arial" w:hAnsi="Arial" w:cs="Arial"/>
        </w:rPr>
        <w:t>)  Keep the extraction mixtures on ice while extracting other samples.</w:t>
      </w:r>
    </w:p>
    <w:p w:rsidR="00BC0AA4" w:rsidRPr="00B62AF9" w:rsidRDefault="00D502F4" w:rsidP="00DB540D">
      <w:pPr>
        <w:spacing w:line="480" w:lineRule="auto"/>
        <w:ind w:left="284"/>
        <w:jc w:val="both"/>
        <w:rPr>
          <w:rFonts w:ascii="Arial" w:hAnsi="Arial" w:cs="Arial"/>
        </w:rPr>
      </w:pPr>
      <w:r>
        <w:rPr>
          <w:rFonts w:ascii="Arial" w:hAnsi="Arial" w:cs="Arial"/>
        </w:rPr>
        <w:t>12</w:t>
      </w:r>
      <w:r w:rsidR="00BC0AA4" w:rsidRPr="00B62AF9">
        <w:rPr>
          <w:rFonts w:ascii="Arial" w:hAnsi="Arial" w:cs="Arial"/>
        </w:rPr>
        <w:t xml:space="preserve">)  </w:t>
      </w:r>
      <w:r w:rsidR="00D667BE">
        <w:rPr>
          <w:rFonts w:ascii="Arial" w:hAnsi="Arial" w:cs="Arial"/>
        </w:rPr>
        <w:t xml:space="preserve">Centrifuge the samples for ~5000g </w:t>
      </w:r>
      <w:r w:rsidR="0036447E" w:rsidRPr="00B62AF9">
        <w:rPr>
          <w:rFonts w:ascii="Arial" w:hAnsi="Arial" w:cs="Arial"/>
        </w:rPr>
        <w:t>at 4</w:t>
      </w:r>
      <w:r w:rsidR="0036447E" w:rsidRPr="00B62AF9">
        <w:rPr>
          <w:rFonts w:ascii="Arial" w:hAnsi="Arial" w:cs="Arial"/>
          <w:vertAlign w:val="superscript"/>
        </w:rPr>
        <w:t>o</w:t>
      </w:r>
      <w:r w:rsidR="0036447E" w:rsidRPr="00B62AF9">
        <w:rPr>
          <w:rFonts w:ascii="Arial" w:hAnsi="Arial" w:cs="Arial"/>
        </w:rPr>
        <w:t xml:space="preserve">C </w:t>
      </w:r>
      <w:r w:rsidR="00BC0AA4" w:rsidRPr="00B62AF9">
        <w:rPr>
          <w:rFonts w:ascii="Arial" w:hAnsi="Arial" w:cs="Arial"/>
        </w:rPr>
        <w:t xml:space="preserve">for 20 mins for phase separation.  The final </w:t>
      </w:r>
      <w:proofErr w:type="spellStart"/>
      <w:r w:rsidR="00BC0AA4" w:rsidRPr="00B62AF9">
        <w:rPr>
          <w:rFonts w:ascii="Arial" w:hAnsi="Arial" w:cs="Arial"/>
        </w:rPr>
        <w:t>chlor</w:t>
      </w:r>
      <w:r w:rsidR="00A7627A">
        <w:rPr>
          <w:rFonts w:ascii="Arial" w:hAnsi="Arial" w:cs="Arial"/>
        </w:rPr>
        <w:t>o</w:t>
      </w:r>
      <w:r w:rsidR="00BC0AA4" w:rsidRPr="00B62AF9">
        <w:rPr>
          <w:rFonts w:ascii="Arial" w:hAnsi="Arial" w:cs="Arial"/>
        </w:rPr>
        <w:t>form</w:t>
      </w:r>
      <w:proofErr w:type="gramStart"/>
      <w:r w:rsidR="00BC0AA4" w:rsidRPr="00B62AF9">
        <w:rPr>
          <w:rFonts w:ascii="Arial" w:hAnsi="Arial" w:cs="Arial"/>
        </w:rPr>
        <w:t>:methanol:water</w:t>
      </w:r>
      <w:proofErr w:type="spellEnd"/>
      <w:proofErr w:type="gramEnd"/>
      <w:r w:rsidR="00BC0AA4" w:rsidRPr="00B62AF9">
        <w:rPr>
          <w:rFonts w:ascii="Arial" w:hAnsi="Arial" w:cs="Arial"/>
        </w:rPr>
        <w:t xml:space="preserve"> ratio should be 1:1:1 (v/v/v).  The upper methanol-water phase contains the water-soluble cellular metabolites, the middle phase contains the protein pellet and the bottom chloroform phase contains the cellular lipids. </w:t>
      </w:r>
    </w:p>
    <w:p w:rsidR="00BC0AA4" w:rsidRDefault="00D502F4" w:rsidP="00DB540D">
      <w:pPr>
        <w:spacing w:line="480" w:lineRule="auto"/>
        <w:ind w:left="284"/>
        <w:jc w:val="both"/>
        <w:rPr>
          <w:rFonts w:ascii="Arial" w:hAnsi="Arial" w:cs="Arial"/>
        </w:rPr>
      </w:pPr>
      <w:r>
        <w:rPr>
          <w:rFonts w:ascii="Arial" w:hAnsi="Arial" w:cs="Arial"/>
        </w:rPr>
        <w:lastRenderedPageBreak/>
        <w:t>13</w:t>
      </w:r>
      <w:r w:rsidR="00BC0AA4" w:rsidRPr="00B62AF9">
        <w:rPr>
          <w:rFonts w:ascii="Arial" w:hAnsi="Arial" w:cs="Arial"/>
        </w:rPr>
        <w:t>)  Keep and store the cell pellets (the middle phase) at -80</w:t>
      </w:r>
      <w:r w:rsidR="00BC0AA4" w:rsidRPr="00B62AF9">
        <w:rPr>
          <w:rFonts w:ascii="Arial" w:hAnsi="Arial" w:cs="Arial"/>
          <w:vertAlign w:val="superscript"/>
        </w:rPr>
        <w:t>o</w:t>
      </w:r>
      <w:r w:rsidR="00BC0AA4" w:rsidRPr="00B62AF9">
        <w:rPr>
          <w:rFonts w:ascii="Arial" w:hAnsi="Arial" w:cs="Arial"/>
        </w:rPr>
        <w:t xml:space="preserve">C (for protein concentration determination if required). </w:t>
      </w:r>
    </w:p>
    <w:p w:rsidR="008442F1" w:rsidRPr="00B62AF9" w:rsidRDefault="008442F1" w:rsidP="00DB540D">
      <w:pPr>
        <w:spacing w:line="480" w:lineRule="auto"/>
        <w:ind w:left="284"/>
        <w:jc w:val="both"/>
        <w:rPr>
          <w:rFonts w:ascii="Arial" w:hAnsi="Arial" w:cs="Arial"/>
        </w:rPr>
      </w:pPr>
    </w:p>
    <w:p w:rsidR="00BC0AA4" w:rsidRPr="00B62AF9" w:rsidRDefault="00BC0AA4" w:rsidP="00DB540D">
      <w:pPr>
        <w:spacing w:line="480" w:lineRule="auto"/>
        <w:ind w:left="284"/>
        <w:jc w:val="both"/>
        <w:rPr>
          <w:rFonts w:ascii="Arial" w:hAnsi="Arial" w:cs="Arial"/>
          <w:i/>
        </w:rPr>
      </w:pPr>
      <w:r w:rsidRPr="00B62AF9">
        <w:rPr>
          <w:rFonts w:ascii="Arial" w:hAnsi="Arial" w:cs="Arial"/>
          <w:i/>
        </w:rPr>
        <w:t>Recovery of the water-soluble metabolites:</w:t>
      </w:r>
    </w:p>
    <w:p w:rsidR="00BC0AA4" w:rsidRPr="00B62AF9" w:rsidRDefault="00D502F4" w:rsidP="008442F1">
      <w:pPr>
        <w:spacing w:line="480" w:lineRule="auto"/>
        <w:ind w:left="284"/>
        <w:jc w:val="both"/>
        <w:rPr>
          <w:rFonts w:ascii="Arial" w:hAnsi="Arial" w:cs="Arial"/>
        </w:rPr>
      </w:pPr>
      <w:r>
        <w:rPr>
          <w:rFonts w:ascii="Arial" w:hAnsi="Arial" w:cs="Arial"/>
        </w:rPr>
        <w:t>14</w:t>
      </w:r>
      <w:r w:rsidR="00BC0AA4" w:rsidRPr="00B62AF9">
        <w:rPr>
          <w:rFonts w:ascii="Arial" w:hAnsi="Arial" w:cs="Arial"/>
        </w:rPr>
        <w:t xml:space="preserve">)  </w:t>
      </w:r>
      <w:r w:rsidR="00280F23">
        <w:rPr>
          <w:rFonts w:ascii="Arial" w:hAnsi="Arial" w:cs="Arial"/>
        </w:rPr>
        <w:t>Pipette the upper</w:t>
      </w:r>
      <w:r w:rsidR="00280F23" w:rsidRPr="00B62AF9">
        <w:rPr>
          <w:rFonts w:ascii="Arial" w:hAnsi="Arial" w:cs="Arial"/>
        </w:rPr>
        <w:t xml:space="preserve"> methanol-water phase </w:t>
      </w:r>
      <w:r w:rsidR="008442F1" w:rsidRPr="00B62AF9">
        <w:rPr>
          <w:rFonts w:ascii="Arial" w:hAnsi="Arial" w:cs="Arial"/>
        </w:rPr>
        <w:t>into a clean centrifuge tube (orange ca</w:t>
      </w:r>
      <w:r w:rsidR="008442F1">
        <w:rPr>
          <w:rFonts w:ascii="Arial" w:hAnsi="Arial" w:cs="Arial"/>
        </w:rPr>
        <w:t xml:space="preserve">p Corning </w:t>
      </w:r>
      <w:proofErr w:type="spellStart"/>
      <w:r w:rsidR="008442F1">
        <w:rPr>
          <w:rFonts w:ascii="Arial" w:hAnsi="Arial" w:cs="Arial"/>
        </w:rPr>
        <w:t>CentriStar</w:t>
      </w:r>
      <w:proofErr w:type="spellEnd"/>
      <w:r w:rsidR="008442F1">
        <w:rPr>
          <w:rFonts w:ascii="Arial" w:hAnsi="Arial" w:cs="Arial"/>
        </w:rPr>
        <w:t xml:space="preserve"> tubes) and treat </w:t>
      </w:r>
      <w:r w:rsidR="00BC0AA4" w:rsidRPr="00B62AF9">
        <w:rPr>
          <w:rFonts w:ascii="Arial" w:hAnsi="Arial" w:cs="Arial"/>
        </w:rPr>
        <w:t xml:space="preserve">with </w:t>
      </w:r>
      <w:proofErr w:type="spellStart"/>
      <w:r w:rsidR="00BC0AA4" w:rsidRPr="00B62AF9">
        <w:rPr>
          <w:rFonts w:ascii="Arial" w:hAnsi="Arial" w:cs="Arial"/>
        </w:rPr>
        <w:t>Chelex</w:t>
      </w:r>
      <w:proofErr w:type="spellEnd"/>
      <w:r w:rsidR="00BC0AA4" w:rsidRPr="00B62AF9">
        <w:rPr>
          <w:rFonts w:ascii="Arial" w:hAnsi="Arial" w:cs="Arial"/>
        </w:rPr>
        <w:t xml:space="preserve"> 100 </w:t>
      </w:r>
      <w:r w:rsidR="008442F1">
        <w:rPr>
          <w:rFonts w:ascii="Arial" w:hAnsi="Arial" w:cs="Arial"/>
        </w:rPr>
        <w:t>(~5</w:t>
      </w:r>
      <w:r w:rsidR="0028735D">
        <w:rPr>
          <w:rFonts w:ascii="Arial" w:hAnsi="Arial" w:cs="Arial"/>
        </w:rPr>
        <w:t>mg</w:t>
      </w:r>
      <w:r w:rsidR="00BC0AA4" w:rsidRPr="00B62AF9">
        <w:rPr>
          <w:rFonts w:ascii="Arial" w:hAnsi="Arial" w:cs="Arial"/>
        </w:rPr>
        <w:t xml:space="preserve">) to remove </w:t>
      </w:r>
      <w:r>
        <w:rPr>
          <w:rFonts w:ascii="Arial" w:hAnsi="Arial" w:cs="Arial"/>
        </w:rPr>
        <w:t xml:space="preserve">the </w:t>
      </w:r>
      <w:r w:rsidR="00BC0AA4" w:rsidRPr="00B62AF9">
        <w:rPr>
          <w:rFonts w:ascii="Arial" w:hAnsi="Arial" w:cs="Arial"/>
        </w:rPr>
        <w:t xml:space="preserve">divalent ions.  </w:t>
      </w:r>
    </w:p>
    <w:p w:rsidR="00BC032A" w:rsidRPr="00B62AF9" w:rsidRDefault="00D502F4" w:rsidP="00DB540D">
      <w:pPr>
        <w:spacing w:line="480" w:lineRule="auto"/>
        <w:ind w:left="284"/>
        <w:jc w:val="both"/>
        <w:rPr>
          <w:rFonts w:ascii="Arial" w:hAnsi="Arial" w:cs="Arial"/>
        </w:rPr>
      </w:pPr>
      <w:r>
        <w:rPr>
          <w:rFonts w:ascii="Arial" w:hAnsi="Arial" w:cs="Arial"/>
        </w:rPr>
        <w:t>15</w:t>
      </w:r>
      <w:r w:rsidR="00BC0AA4" w:rsidRPr="00B62AF9">
        <w:rPr>
          <w:rFonts w:ascii="Arial" w:hAnsi="Arial" w:cs="Arial"/>
        </w:rPr>
        <w:t xml:space="preserve">)  </w:t>
      </w:r>
      <w:r w:rsidR="00D667BE">
        <w:rPr>
          <w:rFonts w:ascii="Arial" w:hAnsi="Arial" w:cs="Arial"/>
        </w:rPr>
        <w:t xml:space="preserve">Centrifuge the sample for ~5000g </w:t>
      </w:r>
      <w:r w:rsidR="00D667BE" w:rsidRPr="00B62AF9">
        <w:rPr>
          <w:rFonts w:ascii="Arial" w:hAnsi="Arial" w:cs="Arial"/>
        </w:rPr>
        <w:t>at 4</w:t>
      </w:r>
      <w:r w:rsidR="00D667BE" w:rsidRPr="00B62AF9">
        <w:rPr>
          <w:rFonts w:ascii="Arial" w:hAnsi="Arial" w:cs="Arial"/>
          <w:vertAlign w:val="superscript"/>
        </w:rPr>
        <w:t>o</w:t>
      </w:r>
      <w:r w:rsidR="00D667BE" w:rsidRPr="00B62AF9">
        <w:rPr>
          <w:rFonts w:ascii="Arial" w:hAnsi="Arial" w:cs="Arial"/>
        </w:rPr>
        <w:t xml:space="preserve">C </w:t>
      </w:r>
      <w:r w:rsidR="00BC032A" w:rsidRPr="00B62AF9">
        <w:rPr>
          <w:rFonts w:ascii="Arial" w:hAnsi="Arial" w:cs="Arial"/>
        </w:rPr>
        <w:t xml:space="preserve">for 5 mins to separate the beads from the solution. </w:t>
      </w:r>
    </w:p>
    <w:p w:rsidR="00BC0AA4" w:rsidRPr="00B62AF9" w:rsidRDefault="00D502F4" w:rsidP="00DB540D">
      <w:pPr>
        <w:spacing w:line="480" w:lineRule="auto"/>
        <w:ind w:left="284"/>
        <w:jc w:val="both"/>
        <w:rPr>
          <w:rFonts w:ascii="Arial" w:hAnsi="Arial" w:cs="Arial"/>
        </w:rPr>
      </w:pPr>
      <w:r>
        <w:rPr>
          <w:rFonts w:ascii="Arial" w:hAnsi="Arial" w:cs="Arial"/>
        </w:rPr>
        <w:t>16</w:t>
      </w:r>
      <w:r w:rsidR="00BC032A" w:rsidRPr="00B62AF9">
        <w:rPr>
          <w:rFonts w:ascii="Arial" w:hAnsi="Arial" w:cs="Arial"/>
        </w:rPr>
        <w:t xml:space="preserve">)  Transfer the </w:t>
      </w:r>
      <w:r w:rsidR="00282622">
        <w:rPr>
          <w:rFonts w:ascii="Arial" w:hAnsi="Arial" w:cs="Arial"/>
        </w:rPr>
        <w:t>clear supernatant to a clean c</w:t>
      </w:r>
      <w:r w:rsidR="00282622" w:rsidRPr="00B62AF9">
        <w:rPr>
          <w:rFonts w:ascii="Arial" w:hAnsi="Arial" w:cs="Arial"/>
        </w:rPr>
        <w:t xml:space="preserve">entrifuge tube (orange cap Corning </w:t>
      </w:r>
      <w:proofErr w:type="spellStart"/>
      <w:r w:rsidR="00282622" w:rsidRPr="00B62AF9">
        <w:rPr>
          <w:rFonts w:ascii="Arial" w:hAnsi="Arial" w:cs="Arial"/>
        </w:rPr>
        <w:t>CentriStar</w:t>
      </w:r>
      <w:proofErr w:type="spellEnd"/>
      <w:r w:rsidR="00282622" w:rsidRPr="00B62AF9">
        <w:rPr>
          <w:rFonts w:ascii="Arial" w:hAnsi="Arial" w:cs="Arial"/>
        </w:rPr>
        <w:t xml:space="preserve"> tubes)</w:t>
      </w:r>
      <w:r w:rsidR="00282622">
        <w:rPr>
          <w:rFonts w:ascii="Arial" w:hAnsi="Arial" w:cs="Arial"/>
        </w:rPr>
        <w:t xml:space="preserve"> </w:t>
      </w:r>
      <w:r w:rsidR="00BC032A" w:rsidRPr="00B62AF9">
        <w:rPr>
          <w:rFonts w:ascii="Arial" w:hAnsi="Arial" w:cs="Arial"/>
        </w:rPr>
        <w:t>and add 2 drops of pH indicator solution into the supernatant.</w:t>
      </w:r>
    </w:p>
    <w:p w:rsidR="00BC0AA4" w:rsidRDefault="00D502F4" w:rsidP="00DB540D">
      <w:pPr>
        <w:spacing w:line="480" w:lineRule="auto"/>
        <w:ind w:left="284"/>
        <w:jc w:val="both"/>
        <w:rPr>
          <w:rFonts w:ascii="Arial" w:hAnsi="Arial" w:cs="Arial"/>
        </w:rPr>
      </w:pPr>
      <w:r>
        <w:rPr>
          <w:rFonts w:ascii="Arial" w:hAnsi="Arial" w:cs="Arial"/>
        </w:rPr>
        <w:t>17)  Store the supernatant</w:t>
      </w:r>
      <w:r w:rsidR="00BC0AA4" w:rsidRPr="00B62AF9">
        <w:rPr>
          <w:rFonts w:ascii="Arial" w:hAnsi="Arial" w:cs="Arial"/>
        </w:rPr>
        <w:t xml:space="preserve"> in a -80</w:t>
      </w:r>
      <w:r w:rsidR="00BC0AA4" w:rsidRPr="00B62AF9">
        <w:rPr>
          <w:rFonts w:ascii="Arial" w:hAnsi="Arial" w:cs="Arial"/>
          <w:vertAlign w:val="superscript"/>
        </w:rPr>
        <w:t>o</w:t>
      </w:r>
      <w:r w:rsidR="00EA0BDB">
        <w:rPr>
          <w:rFonts w:ascii="Arial" w:hAnsi="Arial" w:cs="Arial"/>
        </w:rPr>
        <w:t>C freezer until freeze-drying.</w:t>
      </w:r>
    </w:p>
    <w:p w:rsidR="00EA0BDB" w:rsidRPr="00B62AF9" w:rsidRDefault="00EA0BDB" w:rsidP="00DB540D">
      <w:pPr>
        <w:spacing w:line="480" w:lineRule="auto"/>
        <w:ind w:left="284"/>
        <w:jc w:val="both"/>
        <w:rPr>
          <w:rFonts w:ascii="Arial" w:hAnsi="Arial" w:cs="Arial"/>
        </w:rPr>
      </w:pPr>
    </w:p>
    <w:p w:rsidR="00BC0AA4" w:rsidRPr="00B62AF9" w:rsidRDefault="00BC0AA4" w:rsidP="00DB540D">
      <w:pPr>
        <w:spacing w:line="480" w:lineRule="auto"/>
        <w:ind w:left="284"/>
        <w:jc w:val="both"/>
        <w:rPr>
          <w:rFonts w:ascii="Arial" w:hAnsi="Arial" w:cs="Arial"/>
          <w:i/>
        </w:rPr>
      </w:pPr>
      <w:r w:rsidRPr="00B62AF9">
        <w:rPr>
          <w:rFonts w:ascii="Arial" w:hAnsi="Arial" w:cs="Arial"/>
          <w:i/>
        </w:rPr>
        <w:t>Recovery of the lipid metabolites:</w:t>
      </w:r>
    </w:p>
    <w:p w:rsidR="00BC032A" w:rsidRPr="00B62AF9" w:rsidRDefault="00D502F4" w:rsidP="00DB540D">
      <w:pPr>
        <w:spacing w:line="480" w:lineRule="auto"/>
        <w:ind w:left="284"/>
        <w:jc w:val="both"/>
        <w:rPr>
          <w:rFonts w:ascii="Arial" w:hAnsi="Arial" w:cs="Arial"/>
        </w:rPr>
      </w:pPr>
      <w:r>
        <w:rPr>
          <w:rFonts w:ascii="Arial" w:hAnsi="Arial" w:cs="Arial"/>
        </w:rPr>
        <w:t>18</w:t>
      </w:r>
      <w:r w:rsidR="008442F1">
        <w:rPr>
          <w:rFonts w:ascii="Arial" w:hAnsi="Arial" w:cs="Arial"/>
        </w:rPr>
        <w:t>)  Place</w:t>
      </w:r>
      <w:r w:rsidR="00BC0AA4" w:rsidRPr="00B62AF9">
        <w:rPr>
          <w:rFonts w:ascii="Arial" w:hAnsi="Arial" w:cs="Arial"/>
        </w:rPr>
        <w:t xml:space="preserve"> the bottom chloroform phase into </w:t>
      </w:r>
      <w:r w:rsidR="00BC032A" w:rsidRPr="00B62AF9">
        <w:rPr>
          <w:rFonts w:ascii="Arial" w:hAnsi="Arial" w:cs="Arial"/>
        </w:rPr>
        <w:t>a glass tube</w:t>
      </w:r>
      <w:r w:rsidR="00BC0AA4" w:rsidRPr="00B62AF9">
        <w:rPr>
          <w:rFonts w:ascii="Arial" w:hAnsi="Arial" w:cs="Arial"/>
        </w:rPr>
        <w:t xml:space="preserve"> using a glass pipette</w:t>
      </w:r>
      <w:r w:rsidR="00B62AF9">
        <w:rPr>
          <w:rFonts w:ascii="Arial" w:hAnsi="Arial" w:cs="Arial"/>
        </w:rPr>
        <w:t>.</w:t>
      </w:r>
      <w:r w:rsidR="00BC0AA4" w:rsidRPr="00B62AF9">
        <w:rPr>
          <w:rFonts w:ascii="Arial" w:hAnsi="Arial" w:cs="Arial"/>
        </w:rPr>
        <w:t xml:space="preserve"> </w:t>
      </w:r>
    </w:p>
    <w:p w:rsidR="00BC032A" w:rsidRPr="00B62AF9" w:rsidRDefault="00D502F4" w:rsidP="00DB540D">
      <w:pPr>
        <w:spacing w:line="480" w:lineRule="auto"/>
        <w:ind w:left="284"/>
        <w:jc w:val="both"/>
        <w:rPr>
          <w:rFonts w:ascii="Arial" w:hAnsi="Arial" w:cs="Arial"/>
        </w:rPr>
      </w:pPr>
      <w:r>
        <w:rPr>
          <w:rFonts w:ascii="Arial" w:hAnsi="Arial" w:cs="Arial"/>
        </w:rPr>
        <w:t>19</w:t>
      </w:r>
      <w:r w:rsidR="008442F1">
        <w:rPr>
          <w:rFonts w:ascii="Arial" w:hAnsi="Arial" w:cs="Arial"/>
        </w:rPr>
        <w:t xml:space="preserve">) </w:t>
      </w:r>
      <w:r w:rsidR="00BC032A" w:rsidRPr="00B62AF9">
        <w:rPr>
          <w:rFonts w:ascii="Arial" w:hAnsi="Arial" w:cs="Arial"/>
        </w:rPr>
        <w:t>L</w:t>
      </w:r>
      <w:r w:rsidR="00BC0AA4" w:rsidRPr="00B62AF9">
        <w:rPr>
          <w:rFonts w:ascii="Arial" w:hAnsi="Arial" w:cs="Arial"/>
        </w:rPr>
        <w:t xml:space="preserve">eave </w:t>
      </w:r>
      <w:r w:rsidR="00BC032A" w:rsidRPr="00B62AF9">
        <w:rPr>
          <w:rFonts w:ascii="Arial" w:hAnsi="Arial" w:cs="Arial"/>
        </w:rPr>
        <w:t xml:space="preserve">the samples </w:t>
      </w:r>
      <w:r w:rsidR="008C6AA7" w:rsidRPr="00B62AF9">
        <w:rPr>
          <w:rFonts w:ascii="Arial" w:hAnsi="Arial" w:cs="Arial"/>
        </w:rPr>
        <w:t>to dry in a fume hood</w:t>
      </w:r>
      <w:r w:rsidR="00282622">
        <w:rPr>
          <w:rFonts w:ascii="Arial" w:hAnsi="Arial" w:cs="Arial"/>
        </w:rPr>
        <w:t xml:space="preserve"> overnight or until all the chloroform are evaporated</w:t>
      </w:r>
      <w:r w:rsidR="00BC0AA4" w:rsidRPr="00B62AF9">
        <w:rPr>
          <w:rFonts w:ascii="Arial" w:hAnsi="Arial" w:cs="Arial"/>
        </w:rPr>
        <w:t xml:space="preserve">.  </w:t>
      </w:r>
    </w:p>
    <w:p w:rsidR="00BC0AA4" w:rsidRPr="00B62AF9" w:rsidRDefault="00D502F4" w:rsidP="00DB540D">
      <w:pPr>
        <w:spacing w:line="480" w:lineRule="auto"/>
        <w:ind w:left="284"/>
        <w:jc w:val="both"/>
        <w:rPr>
          <w:rFonts w:ascii="Arial" w:hAnsi="Arial" w:cs="Arial"/>
        </w:rPr>
      </w:pPr>
      <w:r>
        <w:rPr>
          <w:rFonts w:ascii="Arial" w:hAnsi="Arial" w:cs="Arial"/>
        </w:rPr>
        <w:t>20</w:t>
      </w:r>
      <w:r w:rsidR="00BC032A" w:rsidRPr="00B62AF9">
        <w:rPr>
          <w:rFonts w:ascii="Arial" w:hAnsi="Arial" w:cs="Arial"/>
        </w:rPr>
        <w:t xml:space="preserve">)  Store the dried samples in a </w:t>
      </w:r>
      <w:r w:rsidR="00BC0AA4" w:rsidRPr="00B62AF9">
        <w:rPr>
          <w:rFonts w:ascii="Arial" w:hAnsi="Arial" w:cs="Arial"/>
        </w:rPr>
        <w:t>-20</w:t>
      </w:r>
      <w:r w:rsidR="00BC0AA4" w:rsidRPr="00B62AF9">
        <w:rPr>
          <w:rFonts w:ascii="Arial" w:hAnsi="Arial" w:cs="Arial"/>
          <w:vertAlign w:val="superscript"/>
        </w:rPr>
        <w:t>o</w:t>
      </w:r>
      <w:r>
        <w:rPr>
          <w:rFonts w:ascii="Arial" w:hAnsi="Arial" w:cs="Arial"/>
        </w:rPr>
        <w:t>C freezer until</w:t>
      </w:r>
      <w:r w:rsidR="00BC032A" w:rsidRPr="00B62AF9">
        <w:rPr>
          <w:rFonts w:ascii="Arial" w:hAnsi="Arial" w:cs="Arial"/>
        </w:rPr>
        <w:t xml:space="preserve"> analysis</w:t>
      </w:r>
      <w:r w:rsidR="00BC0AA4" w:rsidRPr="00B62AF9">
        <w:rPr>
          <w:rFonts w:ascii="Arial" w:hAnsi="Arial" w:cs="Arial"/>
        </w:rPr>
        <w:t>.</w:t>
      </w:r>
    </w:p>
    <w:p w:rsidR="00325B30" w:rsidRPr="00B62AF9" w:rsidRDefault="00325B30" w:rsidP="00DB540D">
      <w:pPr>
        <w:spacing w:after="0" w:line="480" w:lineRule="auto"/>
        <w:ind w:left="284"/>
        <w:jc w:val="both"/>
        <w:outlineLvl w:val="0"/>
        <w:rPr>
          <w:rFonts w:ascii="Arial" w:eastAsia="Times New Roman" w:hAnsi="Arial" w:cs="Arial"/>
          <w:lang w:eastAsia="en-GB"/>
        </w:rPr>
      </w:pPr>
    </w:p>
    <w:p w:rsidR="00D55F37" w:rsidRPr="00B62AF9" w:rsidRDefault="00D55F37" w:rsidP="00DB540D">
      <w:pPr>
        <w:spacing w:after="0" w:line="480" w:lineRule="auto"/>
        <w:ind w:left="284"/>
        <w:jc w:val="both"/>
        <w:outlineLvl w:val="0"/>
        <w:rPr>
          <w:rFonts w:ascii="Arial" w:eastAsia="Times New Roman" w:hAnsi="Arial" w:cs="Arial"/>
          <w:lang w:eastAsia="en-GB"/>
        </w:rPr>
      </w:pPr>
    </w:p>
    <w:p w:rsidR="000E75C6" w:rsidRPr="00B62AF9" w:rsidRDefault="00F9239A" w:rsidP="00DB540D">
      <w:pPr>
        <w:spacing w:line="480" w:lineRule="auto"/>
        <w:ind w:left="284"/>
        <w:rPr>
          <w:rFonts w:ascii="Arial" w:hAnsi="Arial" w:cs="Arial"/>
          <w:b/>
        </w:rPr>
      </w:pPr>
      <w:proofErr w:type="gramStart"/>
      <w:r w:rsidRPr="00282622">
        <w:rPr>
          <w:rFonts w:ascii="Arial" w:hAnsi="Arial" w:cs="Arial"/>
          <w:b/>
          <w:i/>
        </w:rPr>
        <w:t>3.2</w:t>
      </w:r>
      <w:r w:rsidR="00BC032A" w:rsidRPr="00B62AF9">
        <w:rPr>
          <w:rFonts w:ascii="Arial" w:hAnsi="Arial" w:cs="Arial"/>
          <w:b/>
        </w:rPr>
        <w:t xml:space="preserve">  </w:t>
      </w:r>
      <w:r w:rsidR="00D502F4">
        <w:rPr>
          <w:rFonts w:ascii="Arial" w:hAnsi="Arial" w:cs="Arial"/>
          <w:b/>
        </w:rPr>
        <w:t>Dual</w:t>
      </w:r>
      <w:proofErr w:type="gramEnd"/>
      <w:r w:rsidR="00D502F4">
        <w:rPr>
          <w:rFonts w:ascii="Arial" w:hAnsi="Arial" w:cs="Arial"/>
          <w:b/>
        </w:rPr>
        <w:t xml:space="preserve"> phase e</w:t>
      </w:r>
      <w:r w:rsidR="00325B30" w:rsidRPr="00B62AF9">
        <w:rPr>
          <w:rFonts w:ascii="Arial" w:hAnsi="Arial" w:cs="Arial"/>
          <w:b/>
        </w:rPr>
        <w:t>xtraction of tumours</w:t>
      </w:r>
      <w:r w:rsidR="00BC032A" w:rsidRPr="00B62AF9">
        <w:rPr>
          <w:rFonts w:ascii="Arial" w:hAnsi="Arial" w:cs="Arial"/>
          <w:b/>
        </w:rPr>
        <w:t>:</w:t>
      </w:r>
    </w:p>
    <w:p w:rsidR="0036447E" w:rsidRPr="00B62AF9" w:rsidRDefault="0036447E" w:rsidP="00DB540D">
      <w:pPr>
        <w:spacing w:line="480" w:lineRule="auto"/>
        <w:ind w:left="284"/>
        <w:jc w:val="both"/>
        <w:rPr>
          <w:rFonts w:ascii="Arial" w:eastAsia="Times New Roman" w:hAnsi="Arial" w:cs="Arial"/>
          <w:lang w:val="en-US" w:eastAsia="en-GB"/>
        </w:rPr>
      </w:pPr>
      <w:r w:rsidRPr="00B62AF9">
        <w:rPr>
          <w:rFonts w:ascii="Arial" w:hAnsi="Arial" w:cs="Arial"/>
        </w:rPr>
        <w:t xml:space="preserve">1)  </w:t>
      </w:r>
      <w:r w:rsidRPr="00B62AF9">
        <w:rPr>
          <w:rFonts w:ascii="Arial" w:eastAsia="Times New Roman" w:hAnsi="Arial" w:cs="Arial"/>
          <w:lang w:val="en-US" w:eastAsia="en-GB"/>
        </w:rPr>
        <w:t xml:space="preserve">Weigh the </w:t>
      </w:r>
      <w:r w:rsidR="00675690" w:rsidRPr="00B62AF9">
        <w:rPr>
          <w:rFonts w:ascii="Arial" w:eastAsia="Times New Roman" w:hAnsi="Arial" w:cs="Arial"/>
          <w:lang w:val="en-US" w:eastAsia="en-GB"/>
        </w:rPr>
        <w:t xml:space="preserve">freeze-clamped or snapped frozen </w:t>
      </w:r>
      <w:proofErr w:type="spellStart"/>
      <w:r w:rsidRPr="00B62AF9">
        <w:rPr>
          <w:rFonts w:ascii="Arial" w:eastAsia="Times New Roman" w:hAnsi="Arial" w:cs="Arial"/>
          <w:lang w:val="en-US" w:eastAsia="en-GB"/>
        </w:rPr>
        <w:t>tumour</w:t>
      </w:r>
      <w:proofErr w:type="spellEnd"/>
      <w:r w:rsidRPr="00B62AF9">
        <w:rPr>
          <w:rFonts w:ascii="Arial" w:eastAsia="Times New Roman" w:hAnsi="Arial" w:cs="Arial"/>
          <w:lang w:val="en-US" w:eastAsia="en-GB"/>
        </w:rPr>
        <w:t xml:space="preserve"> sample and make note of the </w:t>
      </w:r>
      <w:proofErr w:type="spellStart"/>
      <w:r w:rsidRPr="00B62AF9">
        <w:rPr>
          <w:rFonts w:ascii="Arial" w:eastAsia="Times New Roman" w:hAnsi="Arial" w:cs="Arial"/>
          <w:lang w:val="en-US" w:eastAsia="en-GB"/>
        </w:rPr>
        <w:t>tumour</w:t>
      </w:r>
      <w:proofErr w:type="spellEnd"/>
      <w:r w:rsidRPr="00B62AF9">
        <w:rPr>
          <w:rFonts w:ascii="Arial" w:eastAsia="Times New Roman" w:hAnsi="Arial" w:cs="Arial"/>
          <w:lang w:val="en-US" w:eastAsia="en-GB"/>
        </w:rPr>
        <w:t xml:space="preserve"> weight.</w:t>
      </w:r>
    </w:p>
    <w:p w:rsidR="00D667BE" w:rsidRDefault="0036447E" w:rsidP="00DB540D">
      <w:pPr>
        <w:spacing w:line="480" w:lineRule="auto"/>
        <w:ind w:left="284"/>
        <w:jc w:val="both"/>
        <w:rPr>
          <w:rFonts w:ascii="Arial" w:eastAsia="Times New Roman" w:hAnsi="Arial" w:cs="Arial"/>
          <w:lang w:val="en-US" w:eastAsia="en-GB"/>
        </w:rPr>
      </w:pPr>
      <w:r w:rsidRPr="00B62AF9">
        <w:rPr>
          <w:rFonts w:ascii="Arial" w:eastAsia="Times New Roman" w:hAnsi="Arial" w:cs="Arial"/>
          <w:lang w:val="en-US" w:eastAsia="en-GB"/>
        </w:rPr>
        <w:lastRenderedPageBreak/>
        <w:t xml:space="preserve">2)  </w:t>
      </w:r>
      <w:r w:rsidR="00D667BE">
        <w:rPr>
          <w:rFonts w:ascii="Arial" w:eastAsia="Times New Roman" w:hAnsi="Arial" w:cs="Arial"/>
          <w:lang w:val="en-US" w:eastAsia="en-GB"/>
        </w:rPr>
        <w:t>Immers</w:t>
      </w:r>
      <w:r w:rsidR="005D0D8C">
        <w:rPr>
          <w:rFonts w:ascii="Arial" w:eastAsia="Times New Roman" w:hAnsi="Arial" w:cs="Arial"/>
          <w:lang w:val="en-US" w:eastAsia="en-GB"/>
        </w:rPr>
        <w:t>e the mortar</w:t>
      </w:r>
      <w:r w:rsidR="008442F1">
        <w:rPr>
          <w:rFonts w:ascii="Arial" w:eastAsia="Times New Roman" w:hAnsi="Arial" w:cs="Arial"/>
          <w:lang w:val="en-US" w:eastAsia="en-GB"/>
        </w:rPr>
        <w:t xml:space="preserve"> and pestle</w:t>
      </w:r>
      <w:r w:rsidR="005D0D8C">
        <w:rPr>
          <w:rFonts w:ascii="Arial" w:eastAsia="Times New Roman" w:hAnsi="Arial" w:cs="Arial"/>
          <w:lang w:val="en-US" w:eastAsia="en-GB"/>
        </w:rPr>
        <w:t xml:space="preserve"> in liquid nitrogen.</w:t>
      </w:r>
    </w:p>
    <w:p w:rsidR="005D0D8C" w:rsidRDefault="00D667BE" w:rsidP="00DB540D">
      <w:pPr>
        <w:spacing w:line="480" w:lineRule="auto"/>
        <w:ind w:left="284"/>
        <w:jc w:val="both"/>
        <w:rPr>
          <w:rFonts w:ascii="Arial" w:eastAsia="Times New Roman" w:hAnsi="Arial" w:cs="Arial"/>
          <w:lang w:val="en-US" w:eastAsia="en-GB"/>
        </w:rPr>
      </w:pPr>
      <w:r>
        <w:rPr>
          <w:rFonts w:ascii="Arial" w:eastAsia="Times New Roman" w:hAnsi="Arial" w:cs="Arial"/>
          <w:lang w:val="en-US" w:eastAsia="en-GB"/>
        </w:rPr>
        <w:t>3)  Put som</w:t>
      </w:r>
      <w:r w:rsidR="005D0D8C">
        <w:rPr>
          <w:rFonts w:ascii="Arial" w:eastAsia="Times New Roman" w:hAnsi="Arial" w:cs="Arial"/>
          <w:lang w:val="en-US" w:eastAsia="en-GB"/>
        </w:rPr>
        <w:t>e liquid nitrogen in the mortar.</w:t>
      </w:r>
    </w:p>
    <w:p w:rsidR="005D0D8C" w:rsidRDefault="005D0D8C" w:rsidP="00DB540D">
      <w:pPr>
        <w:spacing w:line="480" w:lineRule="auto"/>
        <w:ind w:left="284"/>
        <w:jc w:val="both"/>
        <w:rPr>
          <w:rFonts w:ascii="Arial" w:eastAsia="Times New Roman" w:hAnsi="Arial" w:cs="Arial"/>
          <w:lang w:val="en-US" w:eastAsia="en-GB"/>
        </w:rPr>
      </w:pPr>
      <w:r>
        <w:rPr>
          <w:rFonts w:ascii="Arial" w:eastAsia="Times New Roman" w:hAnsi="Arial" w:cs="Arial"/>
          <w:lang w:val="en-US" w:eastAsia="en-GB"/>
        </w:rPr>
        <w:t xml:space="preserve">4)  Place the </w:t>
      </w:r>
      <w:proofErr w:type="spellStart"/>
      <w:r>
        <w:rPr>
          <w:rFonts w:ascii="Arial" w:eastAsia="Times New Roman" w:hAnsi="Arial" w:cs="Arial"/>
          <w:lang w:val="en-US" w:eastAsia="en-GB"/>
        </w:rPr>
        <w:t>tumour</w:t>
      </w:r>
      <w:proofErr w:type="spellEnd"/>
      <w:r>
        <w:rPr>
          <w:rFonts w:ascii="Arial" w:eastAsia="Times New Roman" w:hAnsi="Arial" w:cs="Arial"/>
          <w:lang w:val="en-US" w:eastAsia="en-GB"/>
        </w:rPr>
        <w:t xml:space="preserve"> samples in the mortar.</w:t>
      </w:r>
    </w:p>
    <w:p w:rsidR="0036447E" w:rsidRPr="00B62AF9" w:rsidRDefault="005D0D8C" w:rsidP="00DB540D">
      <w:pPr>
        <w:spacing w:line="480" w:lineRule="auto"/>
        <w:ind w:left="284"/>
        <w:jc w:val="both"/>
        <w:rPr>
          <w:rFonts w:ascii="Arial" w:eastAsia="Times New Roman" w:hAnsi="Arial" w:cs="Arial"/>
          <w:lang w:val="en-US" w:eastAsia="en-GB"/>
        </w:rPr>
      </w:pPr>
      <w:r>
        <w:rPr>
          <w:rFonts w:ascii="Arial" w:eastAsia="Times New Roman" w:hAnsi="Arial" w:cs="Arial"/>
          <w:lang w:val="en-US" w:eastAsia="en-GB"/>
        </w:rPr>
        <w:t>5)  G</w:t>
      </w:r>
      <w:r w:rsidR="0036447E" w:rsidRPr="00B62AF9">
        <w:rPr>
          <w:rFonts w:ascii="Arial" w:eastAsia="Times New Roman" w:hAnsi="Arial" w:cs="Arial"/>
          <w:lang w:val="en-US" w:eastAsia="en-GB"/>
        </w:rPr>
        <w:t xml:space="preserve">rind the </w:t>
      </w:r>
      <w:proofErr w:type="spellStart"/>
      <w:r w:rsidR="0036447E" w:rsidRPr="00B62AF9">
        <w:rPr>
          <w:rFonts w:ascii="Arial" w:eastAsia="Times New Roman" w:hAnsi="Arial" w:cs="Arial"/>
          <w:lang w:val="en-US" w:eastAsia="en-GB"/>
        </w:rPr>
        <w:t>tumour</w:t>
      </w:r>
      <w:proofErr w:type="spellEnd"/>
      <w:r w:rsidR="0036447E" w:rsidRPr="00B62AF9">
        <w:rPr>
          <w:rFonts w:ascii="Arial" w:eastAsia="Times New Roman" w:hAnsi="Arial" w:cs="Arial"/>
          <w:lang w:val="en-US" w:eastAsia="en-GB"/>
        </w:rPr>
        <w:t xml:space="preserve"> </w:t>
      </w:r>
      <w:r w:rsidR="00401B26" w:rsidRPr="00B62AF9">
        <w:rPr>
          <w:rFonts w:ascii="Arial" w:eastAsia="Times New Roman" w:hAnsi="Arial" w:cs="Arial"/>
          <w:lang w:val="en-US" w:eastAsia="en-GB"/>
        </w:rPr>
        <w:t xml:space="preserve">into fine powder </w:t>
      </w:r>
      <w:r w:rsidR="0036447E" w:rsidRPr="00B62AF9">
        <w:rPr>
          <w:rFonts w:ascii="Arial" w:eastAsia="Times New Roman" w:hAnsi="Arial" w:cs="Arial"/>
          <w:lang w:val="en-US" w:eastAsia="en-GB"/>
        </w:rPr>
        <w:t xml:space="preserve">in liquid nitrogen </w:t>
      </w:r>
      <w:r>
        <w:rPr>
          <w:rFonts w:ascii="Arial" w:eastAsia="Times New Roman" w:hAnsi="Arial" w:cs="Arial"/>
          <w:lang w:val="en-US" w:eastAsia="en-GB"/>
        </w:rPr>
        <w:t xml:space="preserve">using a </w:t>
      </w:r>
      <w:r w:rsidR="0036447E" w:rsidRPr="00B62AF9">
        <w:rPr>
          <w:rFonts w:ascii="Arial" w:eastAsia="Times New Roman" w:hAnsi="Arial" w:cs="Arial"/>
          <w:lang w:val="en-US" w:eastAsia="en-GB"/>
        </w:rPr>
        <w:t>pestle.</w:t>
      </w:r>
    </w:p>
    <w:p w:rsidR="00401B26" w:rsidRPr="00B62AF9" w:rsidRDefault="005D0D8C" w:rsidP="00DB540D">
      <w:pPr>
        <w:spacing w:line="480" w:lineRule="auto"/>
        <w:ind w:left="284"/>
        <w:jc w:val="both"/>
        <w:rPr>
          <w:rFonts w:ascii="Arial" w:eastAsia="Times New Roman" w:hAnsi="Arial" w:cs="Arial"/>
          <w:lang w:val="en-US" w:eastAsia="en-GB"/>
        </w:rPr>
      </w:pPr>
      <w:r>
        <w:rPr>
          <w:rFonts w:ascii="Arial" w:eastAsia="Times New Roman" w:hAnsi="Arial" w:cs="Arial"/>
          <w:lang w:val="en-US" w:eastAsia="en-GB"/>
        </w:rPr>
        <w:t>6</w:t>
      </w:r>
      <w:r w:rsidR="00401B26" w:rsidRPr="00B62AF9">
        <w:rPr>
          <w:rFonts w:ascii="Arial" w:eastAsia="Times New Roman" w:hAnsi="Arial" w:cs="Arial"/>
          <w:lang w:val="en-US" w:eastAsia="en-GB"/>
        </w:rPr>
        <w:t xml:space="preserve">)  Put the grounded </w:t>
      </w:r>
      <w:proofErr w:type="spellStart"/>
      <w:r w:rsidR="0036447E" w:rsidRPr="00B62AF9">
        <w:rPr>
          <w:rFonts w:ascii="Arial" w:eastAsia="Times New Roman" w:hAnsi="Arial" w:cs="Arial"/>
          <w:lang w:val="en-US" w:eastAsia="en-GB"/>
        </w:rPr>
        <w:t>tumour</w:t>
      </w:r>
      <w:proofErr w:type="spellEnd"/>
      <w:r w:rsidR="0036447E" w:rsidRPr="00B62AF9">
        <w:rPr>
          <w:rFonts w:ascii="Arial" w:eastAsia="Times New Roman" w:hAnsi="Arial" w:cs="Arial"/>
          <w:lang w:val="en-US" w:eastAsia="en-GB"/>
        </w:rPr>
        <w:t xml:space="preserve"> in a </w:t>
      </w:r>
      <w:r w:rsidR="0036447E" w:rsidRPr="00B62AF9">
        <w:rPr>
          <w:rFonts w:ascii="Arial" w:hAnsi="Arial" w:cs="Arial"/>
        </w:rPr>
        <w:t xml:space="preserve">clean centrifuge tube (orange cap Corning </w:t>
      </w:r>
      <w:proofErr w:type="spellStart"/>
      <w:r w:rsidR="0036447E" w:rsidRPr="00B62AF9">
        <w:rPr>
          <w:rFonts w:ascii="Arial" w:hAnsi="Arial" w:cs="Arial"/>
        </w:rPr>
        <w:t>CentriStar</w:t>
      </w:r>
      <w:proofErr w:type="spellEnd"/>
      <w:r w:rsidR="0036447E" w:rsidRPr="00B62AF9">
        <w:rPr>
          <w:rFonts w:ascii="Arial" w:hAnsi="Arial" w:cs="Arial"/>
        </w:rPr>
        <w:t xml:space="preserve"> tubes)</w:t>
      </w:r>
      <w:r w:rsidR="00401B26" w:rsidRPr="00B62AF9">
        <w:rPr>
          <w:rFonts w:ascii="Arial" w:eastAsia="Times New Roman" w:hAnsi="Arial" w:cs="Arial"/>
          <w:lang w:val="en-US" w:eastAsia="en-GB"/>
        </w:rPr>
        <w:t>.</w:t>
      </w:r>
    </w:p>
    <w:p w:rsidR="00D06DB1" w:rsidRPr="00B62AF9" w:rsidRDefault="005D0D8C" w:rsidP="00DB540D">
      <w:pPr>
        <w:spacing w:line="480" w:lineRule="auto"/>
        <w:ind w:left="284"/>
        <w:jc w:val="both"/>
        <w:rPr>
          <w:rFonts w:ascii="Arial" w:hAnsi="Arial" w:cs="Arial"/>
        </w:rPr>
      </w:pPr>
      <w:r>
        <w:rPr>
          <w:rFonts w:ascii="Arial" w:eastAsia="Times New Roman" w:hAnsi="Arial" w:cs="Arial"/>
          <w:lang w:val="en-US" w:eastAsia="en-GB"/>
        </w:rPr>
        <w:t>7</w:t>
      </w:r>
      <w:r w:rsidR="00401B26" w:rsidRPr="00B62AF9">
        <w:rPr>
          <w:rFonts w:ascii="Arial" w:eastAsia="Times New Roman" w:hAnsi="Arial" w:cs="Arial"/>
          <w:lang w:val="en-US" w:eastAsia="en-GB"/>
        </w:rPr>
        <w:t xml:space="preserve">) </w:t>
      </w:r>
      <w:r w:rsidR="00D06DB1" w:rsidRPr="00B62AF9">
        <w:rPr>
          <w:rFonts w:ascii="Arial" w:eastAsia="Times New Roman" w:hAnsi="Arial" w:cs="Arial"/>
          <w:lang w:val="en-US" w:eastAsia="en-GB"/>
        </w:rPr>
        <w:t xml:space="preserve"> </w:t>
      </w:r>
      <w:r w:rsidR="00325B30" w:rsidRPr="00B62AF9">
        <w:rPr>
          <w:rFonts w:ascii="Arial" w:hAnsi="Arial" w:cs="Arial"/>
        </w:rPr>
        <w:t>Add 3ml of ice-col</w:t>
      </w:r>
      <w:r w:rsidR="00401B26" w:rsidRPr="00B62AF9">
        <w:rPr>
          <w:rFonts w:ascii="Arial" w:hAnsi="Arial" w:cs="Arial"/>
        </w:rPr>
        <w:t>d methanol into the tube with the grounded tumour</w:t>
      </w:r>
      <w:r w:rsidR="00C163EF" w:rsidRPr="00B62AF9">
        <w:rPr>
          <w:rFonts w:ascii="Arial" w:hAnsi="Arial" w:cs="Arial"/>
        </w:rPr>
        <w:t xml:space="preserve"> (see </w:t>
      </w:r>
      <w:r w:rsidR="00C163EF" w:rsidRPr="00B62AF9">
        <w:rPr>
          <w:rFonts w:ascii="Arial" w:hAnsi="Arial" w:cs="Arial"/>
          <w:b/>
        </w:rPr>
        <w:t>Note 4</w:t>
      </w:r>
      <w:r w:rsidR="00C163EF" w:rsidRPr="00B62AF9">
        <w:rPr>
          <w:rFonts w:ascii="Arial" w:hAnsi="Arial" w:cs="Arial"/>
        </w:rPr>
        <w:t>)</w:t>
      </w:r>
      <w:r w:rsidR="00325B30" w:rsidRPr="00B62AF9">
        <w:rPr>
          <w:rFonts w:ascii="Arial" w:hAnsi="Arial" w:cs="Arial"/>
        </w:rPr>
        <w:t xml:space="preserve">.  </w:t>
      </w:r>
    </w:p>
    <w:p w:rsidR="00D06DB1" w:rsidRPr="00B62AF9" w:rsidRDefault="005D0D8C" w:rsidP="00DB540D">
      <w:pPr>
        <w:spacing w:line="480" w:lineRule="auto"/>
        <w:ind w:left="284"/>
        <w:jc w:val="both"/>
        <w:rPr>
          <w:rFonts w:ascii="Arial" w:hAnsi="Arial" w:cs="Arial"/>
        </w:rPr>
      </w:pPr>
      <w:r>
        <w:rPr>
          <w:rFonts w:ascii="Arial" w:hAnsi="Arial" w:cs="Arial"/>
        </w:rPr>
        <w:t>8</w:t>
      </w:r>
      <w:r w:rsidR="00D502F4">
        <w:rPr>
          <w:rFonts w:ascii="Arial" w:hAnsi="Arial" w:cs="Arial"/>
        </w:rPr>
        <w:t>)  Vortex the tube</w:t>
      </w:r>
      <w:r w:rsidR="00D06DB1" w:rsidRPr="00B62AF9">
        <w:rPr>
          <w:rFonts w:ascii="Arial" w:hAnsi="Arial" w:cs="Arial"/>
        </w:rPr>
        <w:t xml:space="preserve"> vigorously for 30 sec.</w:t>
      </w:r>
    </w:p>
    <w:p w:rsidR="00D06DB1" w:rsidRPr="00B62AF9" w:rsidRDefault="005D0D8C" w:rsidP="00DB540D">
      <w:pPr>
        <w:spacing w:line="480" w:lineRule="auto"/>
        <w:ind w:left="284"/>
        <w:jc w:val="both"/>
        <w:rPr>
          <w:rFonts w:ascii="Arial" w:hAnsi="Arial" w:cs="Arial"/>
        </w:rPr>
      </w:pPr>
      <w:r>
        <w:rPr>
          <w:rFonts w:ascii="Arial" w:hAnsi="Arial" w:cs="Arial"/>
        </w:rPr>
        <w:t>9</w:t>
      </w:r>
      <w:r w:rsidR="00D06DB1" w:rsidRPr="00B62AF9">
        <w:rPr>
          <w:rFonts w:ascii="Arial" w:hAnsi="Arial" w:cs="Arial"/>
        </w:rPr>
        <w:t>)  Use a glass pipette to add 3ml of ice-cold chl</w:t>
      </w:r>
      <w:r w:rsidR="002F6DD3" w:rsidRPr="00B62AF9">
        <w:rPr>
          <w:rFonts w:ascii="Arial" w:hAnsi="Arial" w:cs="Arial"/>
        </w:rPr>
        <w:t>oroform into the tube</w:t>
      </w:r>
      <w:r w:rsidR="00D06DB1" w:rsidRPr="00B62AF9">
        <w:rPr>
          <w:rFonts w:ascii="Arial" w:hAnsi="Arial" w:cs="Arial"/>
        </w:rPr>
        <w:t xml:space="preserve">.  </w:t>
      </w:r>
    </w:p>
    <w:p w:rsidR="00D06DB1" w:rsidRPr="00B62AF9" w:rsidRDefault="005D0D8C" w:rsidP="00DB540D">
      <w:pPr>
        <w:spacing w:line="480" w:lineRule="auto"/>
        <w:ind w:left="284"/>
        <w:jc w:val="both"/>
        <w:rPr>
          <w:rFonts w:ascii="Arial" w:hAnsi="Arial" w:cs="Arial"/>
        </w:rPr>
      </w:pPr>
      <w:r>
        <w:rPr>
          <w:rFonts w:ascii="Arial" w:hAnsi="Arial" w:cs="Arial"/>
        </w:rPr>
        <w:t>10</w:t>
      </w:r>
      <w:r w:rsidR="00D502F4">
        <w:rPr>
          <w:rFonts w:ascii="Arial" w:hAnsi="Arial" w:cs="Arial"/>
        </w:rPr>
        <w:t>)  Vortex the tube</w:t>
      </w:r>
      <w:r w:rsidR="00D06DB1" w:rsidRPr="00B62AF9">
        <w:rPr>
          <w:rFonts w:ascii="Arial" w:hAnsi="Arial" w:cs="Arial"/>
        </w:rPr>
        <w:t xml:space="preserve"> vigorously for 30 sec.</w:t>
      </w:r>
    </w:p>
    <w:p w:rsidR="002F6DD3" w:rsidRPr="00B62AF9" w:rsidRDefault="005D0D8C" w:rsidP="00DB540D">
      <w:pPr>
        <w:spacing w:line="480" w:lineRule="auto"/>
        <w:ind w:left="284"/>
        <w:jc w:val="both"/>
        <w:rPr>
          <w:rFonts w:ascii="Arial" w:hAnsi="Arial" w:cs="Arial"/>
        </w:rPr>
      </w:pPr>
      <w:r>
        <w:rPr>
          <w:rFonts w:ascii="Arial" w:hAnsi="Arial" w:cs="Arial"/>
        </w:rPr>
        <w:t>11</w:t>
      </w:r>
      <w:r w:rsidR="002F6DD3" w:rsidRPr="00B62AF9">
        <w:rPr>
          <w:rFonts w:ascii="Arial" w:hAnsi="Arial" w:cs="Arial"/>
        </w:rPr>
        <w:t xml:space="preserve">)  Stand the </w:t>
      </w:r>
      <w:r w:rsidR="00D502F4">
        <w:rPr>
          <w:rFonts w:ascii="Arial" w:hAnsi="Arial" w:cs="Arial"/>
        </w:rPr>
        <w:t>tube in ice for about 10 mins</w:t>
      </w:r>
      <w:r w:rsidR="002F6DD3" w:rsidRPr="00B62AF9">
        <w:rPr>
          <w:rFonts w:ascii="Arial" w:hAnsi="Arial" w:cs="Arial"/>
        </w:rPr>
        <w:t>.</w:t>
      </w:r>
    </w:p>
    <w:p w:rsidR="00D06DB1" w:rsidRPr="00B62AF9" w:rsidRDefault="005D0D8C" w:rsidP="00DB540D">
      <w:pPr>
        <w:spacing w:line="480" w:lineRule="auto"/>
        <w:ind w:left="284"/>
        <w:jc w:val="both"/>
        <w:rPr>
          <w:rFonts w:ascii="Arial" w:hAnsi="Arial" w:cs="Arial"/>
        </w:rPr>
      </w:pPr>
      <w:r>
        <w:rPr>
          <w:rFonts w:ascii="Arial" w:hAnsi="Arial" w:cs="Arial"/>
        </w:rPr>
        <w:t>12</w:t>
      </w:r>
      <w:r w:rsidR="00D06DB1" w:rsidRPr="00B62AF9">
        <w:rPr>
          <w:rFonts w:ascii="Arial" w:hAnsi="Arial" w:cs="Arial"/>
        </w:rPr>
        <w:t>)  Add 3ml of ice-</w:t>
      </w:r>
      <w:r w:rsidR="002F6DD3" w:rsidRPr="00B62AF9">
        <w:rPr>
          <w:rFonts w:ascii="Arial" w:hAnsi="Arial" w:cs="Arial"/>
        </w:rPr>
        <w:t>cold de-ionised water into the tube and again vortex the tube</w:t>
      </w:r>
      <w:r w:rsidR="00D06DB1" w:rsidRPr="00B62AF9">
        <w:rPr>
          <w:rFonts w:ascii="Arial" w:hAnsi="Arial" w:cs="Arial"/>
        </w:rPr>
        <w:t xml:space="preserve"> vigorously for 30 sec.</w:t>
      </w:r>
    </w:p>
    <w:p w:rsidR="00B20D5A" w:rsidRPr="00B62AF9" w:rsidRDefault="005D0D8C" w:rsidP="00DB540D">
      <w:pPr>
        <w:spacing w:line="480" w:lineRule="auto"/>
        <w:ind w:left="284"/>
        <w:jc w:val="both"/>
        <w:rPr>
          <w:rFonts w:ascii="Arial" w:hAnsi="Arial" w:cs="Arial"/>
        </w:rPr>
      </w:pPr>
      <w:r>
        <w:rPr>
          <w:rFonts w:ascii="Arial" w:hAnsi="Arial" w:cs="Arial"/>
        </w:rPr>
        <w:t>13</w:t>
      </w:r>
      <w:r w:rsidR="00B20D5A" w:rsidRPr="00B62AF9">
        <w:rPr>
          <w:rFonts w:ascii="Arial" w:hAnsi="Arial" w:cs="Arial"/>
        </w:rPr>
        <w:t xml:space="preserve">) </w:t>
      </w:r>
      <w:r w:rsidR="00391898" w:rsidRPr="00B62AF9">
        <w:rPr>
          <w:rFonts w:ascii="Arial" w:hAnsi="Arial" w:cs="Arial"/>
        </w:rPr>
        <w:t xml:space="preserve"> </w:t>
      </w:r>
      <w:r w:rsidR="00B20D5A" w:rsidRPr="00B62AF9">
        <w:rPr>
          <w:rFonts w:ascii="Arial" w:hAnsi="Arial" w:cs="Arial"/>
        </w:rPr>
        <w:t>Keep the extraction mixtures on ice while extracting other samples.</w:t>
      </w:r>
    </w:p>
    <w:p w:rsidR="00D06DB1" w:rsidRPr="00B62AF9" w:rsidRDefault="005D0D8C" w:rsidP="00DB540D">
      <w:pPr>
        <w:spacing w:line="480" w:lineRule="auto"/>
        <w:ind w:left="284"/>
        <w:jc w:val="both"/>
        <w:rPr>
          <w:rFonts w:ascii="Arial" w:hAnsi="Arial" w:cs="Arial"/>
        </w:rPr>
      </w:pPr>
      <w:r>
        <w:rPr>
          <w:rFonts w:ascii="Arial" w:hAnsi="Arial" w:cs="Arial"/>
        </w:rPr>
        <w:t>14</w:t>
      </w:r>
      <w:r w:rsidR="00D667BE">
        <w:rPr>
          <w:rFonts w:ascii="Arial" w:hAnsi="Arial" w:cs="Arial"/>
        </w:rPr>
        <w:t xml:space="preserve">)  Centrifuge the samples for ~5000g </w:t>
      </w:r>
      <w:r w:rsidR="00D06DB1" w:rsidRPr="00B62AF9">
        <w:rPr>
          <w:rFonts w:ascii="Arial" w:hAnsi="Arial" w:cs="Arial"/>
        </w:rPr>
        <w:t>at 4</w:t>
      </w:r>
      <w:r w:rsidR="00D06DB1" w:rsidRPr="00B62AF9">
        <w:rPr>
          <w:rFonts w:ascii="Arial" w:hAnsi="Arial" w:cs="Arial"/>
          <w:vertAlign w:val="superscript"/>
        </w:rPr>
        <w:t>o</w:t>
      </w:r>
      <w:r w:rsidR="00D06DB1" w:rsidRPr="00B62AF9">
        <w:rPr>
          <w:rFonts w:ascii="Arial" w:hAnsi="Arial" w:cs="Arial"/>
        </w:rPr>
        <w:t xml:space="preserve">C for 20 mins for phase separation.  The final </w:t>
      </w:r>
      <w:proofErr w:type="spellStart"/>
      <w:r w:rsidR="00D06DB1" w:rsidRPr="00B62AF9">
        <w:rPr>
          <w:rFonts w:ascii="Arial" w:hAnsi="Arial" w:cs="Arial"/>
        </w:rPr>
        <w:t>chlor</w:t>
      </w:r>
      <w:r w:rsidR="004B4DE7">
        <w:rPr>
          <w:rFonts w:ascii="Arial" w:hAnsi="Arial" w:cs="Arial"/>
        </w:rPr>
        <w:t>o</w:t>
      </w:r>
      <w:r w:rsidR="00D06DB1" w:rsidRPr="00B62AF9">
        <w:rPr>
          <w:rFonts w:ascii="Arial" w:hAnsi="Arial" w:cs="Arial"/>
        </w:rPr>
        <w:t>form</w:t>
      </w:r>
      <w:proofErr w:type="gramStart"/>
      <w:r w:rsidR="00D06DB1" w:rsidRPr="00B62AF9">
        <w:rPr>
          <w:rFonts w:ascii="Arial" w:hAnsi="Arial" w:cs="Arial"/>
        </w:rPr>
        <w:t>:methanol:water</w:t>
      </w:r>
      <w:proofErr w:type="spellEnd"/>
      <w:proofErr w:type="gramEnd"/>
      <w:r w:rsidR="00D06DB1" w:rsidRPr="00B62AF9">
        <w:rPr>
          <w:rFonts w:ascii="Arial" w:hAnsi="Arial" w:cs="Arial"/>
        </w:rPr>
        <w:t xml:space="preserve"> ratio should be 1:1:1 (v/v/v).  The upper methanol-water phase contains the water-soluble cellular metabolites, the middle phase contains the protein pellet and the bottom chloroform phase contains the cellular lipids. </w:t>
      </w:r>
    </w:p>
    <w:p w:rsidR="00B20D5A" w:rsidRPr="00B62AF9" w:rsidRDefault="005D0D8C" w:rsidP="00DB540D">
      <w:pPr>
        <w:spacing w:line="480" w:lineRule="auto"/>
        <w:ind w:left="284"/>
        <w:jc w:val="both"/>
        <w:rPr>
          <w:rFonts w:ascii="Arial" w:hAnsi="Arial" w:cs="Arial"/>
        </w:rPr>
      </w:pPr>
      <w:r>
        <w:rPr>
          <w:rFonts w:ascii="Arial" w:hAnsi="Arial" w:cs="Arial"/>
        </w:rPr>
        <w:t>15</w:t>
      </w:r>
      <w:r w:rsidR="00D502F4">
        <w:rPr>
          <w:rFonts w:ascii="Arial" w:hAnsi="Arial" w:cs="Arial"/>
        </w:rPr>
        <w:t>)  Refer to the protocol</w:t>
      </w:r>
      <w:r w:rsidR="00B20D5A" w:rsidRPr="00B62AF9">
        <w:rPr>
          <w:rFonts w:ascii="Arial" w:hAnsi="Arial" w:cs="Arial"/>
        </w:rPr>
        <w:t xml:space="preserve"> in </w:t>
      </w:r>
      <w:r w:rsidR="00E04F6A" w:rsidRPr="00B62AF9">
        <w:rPr>
          <w:rFonts w:ascii="Arial" w:hAnsi="Arial" w:cs="Arial"/>
          <w:b/>
        </w:rPr>
        <w:t>Method</w:t>
      </w:r>
      <w:r w:rsidR="00B20D5A" w:rsidRPr="00B62AF9">
        <w:rPr>
          <w:rFonts w:ascii="Arial" w:hAnsi="Arial" w:cs="Arial"/>
          <w:b/>
        </w:rPr>
        <w:t xml:space="preserve"> 3.1</w:t>
      </w:r>
      <w:r w:rsidR="00B20D5A" w:rsidRPr="00B62AF9">
        <w:rPr>
          <w:rFonts w:ascii="Arial" w:hAnsi="Arial" w:cs="Arial"/>
        </w:rPr>
        <w:t xml:space="preserve"> for the recovery of the water-soluble and lipid metabolites.</w:t>
      </w:r>
    </w:p>
    <w:p w:rsidR="00E04F6A" w:rsidRDefault="00E04F6A" w:rsidP="00DB540D">
      <w:pPr>
        <w:spacing w:line="480" w:lineRule="auto"/>
        <w:ind w:left="284"/>
        <w:jc w:val="both"/>
        <w:rPr>
          <w:rFonts w:ascii="Arial" w:hAnsi="Arial" w:cs="Arial"/>
        </w:rPr>
      </w:pPr>
    </w:p>
    <w:p w:rsidR="005D0D8C" w:rsidRDefault="005D0D8C" w:rsidP="00DB540D">
      <w:pPr>
        <w:spacing w:line="480" w:lineRule="auto"/>
        <w:ind w:left="284"/>
        <w:jc w:val="both"/>
        <w:rPr>
          <w:rFonts w:ascii="Arial" w:hAnsi="Arial" w:cs="Arial"/>
        </w:rPr>
      </w:pPr>
    </w:p>
    <w:p w:rsidR="00B20D5A" w:rsidRPr="00B62AF9" w:rsidRDefault="00282622" w:rsidP="008442F1">
      <w:pPr>
        <w:spacing w:line="480" w:lineRule="auto"/>
        <w:ind w:firstLine="284"/>
        <w:jc w:val="both"/>
        <w:rPr>
          <w:rFonts w:ascii="Arial" w:hAnsi="Arial" w:cs="Arial"/>
          <w:b/>
        </w:rPr>
      </w:pPr>
      <w:proofErr w:type="gramStart"/>
      <w:r w:rsidRPr="00282622">
        <w:rPr>
          <w:rFonts w:ascii="Arial" w:hAnsi="Arial" w:cs="Arial"/>
          <w:b/>
          <w:i/>
        </w:rPr>
        <w:lastRenderedPageBreak/>
        <w:t>3.3</w:t>
      </w:r>
      <w:r w:rsidR="00B20D5A" w:rsidRPr="00B62AF9">
        <w:rPr>
          <w:rFonts w:ascii="Arial" w:hAnsi="Arial" w:cs="Arial"/>
          <w:b/>
        </w:rPr>
        <w:t xml:space="preserve">  Sample</w:t>
      </w:r>
      <w:proofErr w:type="gramEnd"/>
      <w:r w:rsidR="00B20D5A" w:rsidRPr="00B62AF9">
        <w:rPr>
          <w:rFonts w:ascii="Arial" w:hAnsi="Arial" w:cs="Arial"/>
          <w:b/>
        </w:rPr>
        <w:t xml:space="preserve"> preparation</w:t>
      </w:r>
      <w:r w:rsidR="008C6AA7" w:rsidRPr="00B62AF9">
        <w:rPr>
          <w:rFonts w:ascii="Arial" w:hAnsi="Arial" w:cs="Arial"/>
          <w:b/>
        </w:rPr>
        <w:t xml:space="preserve"> of </w:t>
      </w:r>
      <w:r w:rsidR="00B20D5A" w:rsidRPr="00B62AF9">
        <w:rPr>
          <w:rFonts w:ascii="Arial" w:hAnsi="Arial" w:cs="Arial"/>
          <w:b/>
        </w:rPr>
        <w:t>water-soluble metabolites</w:t>
      </w:r>
      <w:r w:rsidR="00AA1C6A" w:rsidRPr="00B62AF9">
        <w:rPr>
          <w:rFonts w:ascii="Arial" w:hAnsi="Arial" w:cs="Arial"/>
          <w:b/>
        </w:rPr>
        <w:t xml:space="preserve"> for </w:t>
      </w:r>
      <w:r w:rsidR="00AA1C6A" w:rsidRPr="00B62AF9">
        <w:rPr>
          <w:rFonts w:ascii="Arial" w:hAnsi="Arial" w:cs="Arial"/>
          <w:b/>
          <w:vertAlign w:val="superscript"/>
        </w:rPr>
        <w:t>1</w:t>
      </w:r>
      <w:r w:rsidR="00AA1C6A" w:rsidRPr="00B62AF9">
        <w:rPr>
          <w:rFonts w:ascii="Arial" w:hAnsi="Arial" w:cs="Arial"/>
          <w:b/>
        </w:rPr>
        <w:t>H-MRS</w:t>
      </w:r>
      <w:r w:rsidR="00391898" w:rsidRPr="00B62AF9">
        <w:rPr>
          <w:rFonts w:ascii="Arial" w:hAnsi="Arial" w:cs="Arial"/>
          <w:b/>
        </w:rPr>
        <w:t xml:space="preserve"> analysis</w:t>
      </w:r>
      <w:r w:rsidR="00B20D5A" w:rsidRPr="00B62AF9">
        <w:rPr>
          <w:rFonts w:ascii="Arial" w:hAnsi="Arial" w:cs="Arial"/>
          <w:b/>
        </w:rPr>
        <w:t>:</w:t>
      </w:r>
    </w:p>
    <w:p w:rsidR="00B20D5A" w:rsidRPr="00B62AF9" w:rsidRDefault="00735E39" w:rsidP="00DB540D">
      <w:pPr>
        <w:spacing w:line="480" w:lineRule="auto"/>
        <w:ind w:left="284"/>
        <w:jc w:val="both"/>
        <w:rPr>
          <w:rFonts w:ascii="Arial" w:hAnsi="Arial" w:cs="Arial"/>
        </w:rPr>
      </w:pPr>
      <w:r>
        <w:rPr>
          <w:rFonts w:ascii="Arial" w:hAnsi="Arial" w:cs="Arial"/>
        </w:rPr>
        <w:t xml:space="preserve">1)  Lyophilise </w:t>
      </w:r>
      <w:r w:rsidR="00B20D5A" w:rsidRPr="00B62AF9">
        <w:rPr>
          <w:rFonts w:ascii="Arial" w:hAnsi="Arial" w:cs="Arial"/>
        </w:rPr>
        <w:t xml:space="preserve">the methanol and water phase of the </w:t>
      </w:r>
      <w:r w:rsidR="00AA1C6A" w:rsidRPr="00B62AF9">
        <w:rPr>
          <w:rFonts w:ascii="Arial" w:hAnsi="Arial" w:cs="Arial"/>
        </w:rPr>
        <w:t>cell or tumour extracts</w:t>
      </w:r>
      <w:r w:rsidR="00370A65">
        <w:rPr>
          <w:rFonts w:ascii="Arial" w:hAnsi="Arial" w:cs="Arial"/>
        </w:rPr>
        <w:t xml:space="preserve"> in a freeze-drier </w:t>
      </w:r>
      <w:r w:rsidR="00282622">
        <w:rPr>
          <w:rFonts w:ascii="Arial" w:hAnsi="Arial" w:cs="Arial"/>
        </w:rPr>
        <w:t xml:space="preserve">until the samples are in </w:t>
      </w:r>
      <w:r>
        <w:rPr>
          <w:rFonts w:ascii="Arial" w:hAnsi="Arial" w:cs="Arial"/>
        </w:rPr>
        <w:t>a powder form</w:t>
      </w:r>
      <w:r w:rsidR="00AA1C6A" w:rsidRPr="00B62AF9">
        <w:rPr>
          <w:rFonts w:ascii="Arial" w:hAnsi="Arial" w:cs="Arial"/>
        </w:rPr>
        <w:t>.</w:t>
      </w:r>
    </w:p>
    <w:p w:rsidR="00391898" w:rsidRPr="00B62AF9" w:rsidRDefault="00AA1C6A" w:rsidP="00DB540D">
      <w:pPr>
        <w:spacing w:line="480" w:lineRule="auto"/>
        <w:ind w:left="284"/>
        <w:jc w:val="both"/>
        <w:rPr>
          <w:rFonts w:ascii="Arial" w:hAnsi="Arial" w:cs="Arial"/>
        </w:rPr>
      </w:pPr>
      <w:r w:rsidRPr="00B62AF9">
        <w:rPr>
          <w:rFonts w:ascii="Arial" w:hAnsi="Arial" w:cs="Arial"/>
        </w:rPr>
        <w:t xml:space="preserve">2) </w:t>
      </w:r>
      <w:r w:rsidR="00C6098B" w:rsidRPr="00B62AF9">
        <w:rPr>
          <w:rFonts w:ascii="Arial" w:hAnsi="Arial" w:cs="Arial"/>
        </w:rPr>
        <w:t xml:space="preserve"> </w:t>
      </w:r>
      <w:r w:rsidRPr="00B62AF9">
        <w:rPr>
          <w:rFonts w:ascii="Arial" w:hAnsi="Arial" w:cs="Arial"/>
        </w:rPr>
        <w:t xml:space="preserve">Reconstitute </w:t>
      </w:r>
      <w:r w:rsidR="00C163EF" w:rsidRPr="00B62AF9">
        <w:rPr>
          <w:rFonts w:ascii="Arial" w:hAnsi="Arial" w:cs="Arial"/>
        </w:rPr>
        <w:t xml:space="preserve">the freeze-dried sample in 650 </w:t>
      </w:r>
      <w:proofErr w:type="spellStart"/>
      <w:r w:rsidR="00C163EF" w:rsidRPr="00B62AF9">
        <w:rPr>
          <w:rFonts w:ascii="Arial" w:hAnsi="Arial" w:cs="Arial"/>
          <w:color w:val="000000"/>
        </w:rPr>
        <w:t>μl</w:t>
      </w:r>
      <w:proofErr w:type="spellEnd"/>
      <w:r w:rsidR="00C163EF" w:rsidRPr="00B62AF9">
        <w:rPr>
          <w:rFonts w:ascii="Arial" w:hAnsi="Arial" w:cs="Arial"/>
          <w:color w:val="000000"/>
        </w:rPr>
        <w:t xml:space="preserve"> D</w:t>
      </w:r>
      <w:r w:rsidR="00C163EF" w:rsidRPr="00B62AF9">
        <w:rPr>
          <w:rFonts w:ascii="Arial" w:hAnsi="Arial" w:cs="Arial"/>
          <w:color w:val="000000"/>
          <w:vertAlign w:val="subscript"/>
        </w:rPr>
        <w:t>2</w:t>
      </w:r>
      <w:r w:rsidR="00C163EF" w:rsidRPr="00B62AF9">
        <w:rPr>
          <w:rFonts w:ascii="Arial" w:hAnsi="Arial" w:cs="Arial"/>
          <w:color w:val="000000"/>
        </w:rPr>
        <w:t xml:space="preserve">O and 50 </w:t>
      </w:r>
      <w:proofErr w:type="spellStart"/>
      <w:r w:rsidR="00C163EF" w:rsidRPr="00B62AF9">
        <w:rPr>
          <w:rFonts w:ascii="Arial" w:hAnsi="Arial" w:cs="Arial"/>
          <w:color w:val="000000"/>
        </w:rPr>
        <w:t>μl</w:t>
      </w:r>
      <w:proofErr w:type="spellEnd"/>
      <w:r w:rsidR="00C163EF" w:rsidRPr="00B62AF9">
        <w:rPr>
          <w:rFonts w:ascii="Arial" w:hAnsi="Arial" w:cs="Arial"/>
          <w:color w:val="000000"/>
        </w:rPr>
        <w:t xml:space="preserve"> of 0.75% </w:t>
      </w:r>
      <w:r w:rsidR="005668D0" w:rsidRPr="00B62AF9">
        <w:rPr>
          <w:rFonts w:ascii="Arial" w:hAnsi="Arial" w:cs="Arial"/>
        </w:rPr>
        <w:t>sodium 3-trimethylsilyl-</w:t>
      </w:r>
      <w:r w:rsidR="00C163EF" w:rsidRPr="00B62AF9">
        <w:rPr>
          <w:rFonts w:ascii="Arial" w:hAnsi="Arial" w:cs="Arial"/>
        </w:rPr>
        <w:t>2</w:t>
      </w:r>
      <w:proofErr w:type="gramStart"/>
      <w:r w:rsidR="00C163EF" w:rsidRPr="00B62AF9">
        <w:rPr>
          <w:rFonts w:ascii="Arial" w:hAnsi="Arial" w:cs="Arial"/>
        </w:rPr>
        <w:t>,2,3,3</w:t>
      </w:r>
      <w:proofErr w:type="gramEnd"/>
      <w:r w:rsidR="00C163EF" w:rsidRPr="00B62AF9">
        <w:rPr>
          <w:rFonts w:ascii="Cambria Math" w:hAnsi="Cambria Math" w:cs="Cambria Math"/>
        </w:rPr>
        <w:t>‐</w:t>
      </w:r>
      <w:r w:rsidR="00C163EF" w:rsidRPr="00B62AF9">
        <w:rPr>
          <w:rFonts w:ascii="Arial" w:hAnsi="Arial" w:cs="Arial"/>
        </w:rPr>
        <w:t>tetradeuteropropionate (TSP) in D</w:t>
      </w:r>
      <w:r w:rsidR="00C163EF" w:rsidRPr="00B62AF9">
        <w:rPr>
          <w:rFonts w:ascii="Arial" w:hAnsi="Arial" w:cs="Arial"/>
          <w:vertAlign w:val="subscript"/>
        </w:rPr>
        <w:t>2</w:t>
      </w:r>
      <w:r w:rsidR="00C163EF" w:rsidRPr="00B62AF9">
        <w:rPr>
          <w:rFonts w:ascii="Arial" w:hAnsi="Arial" w:cs="Arial"/>
        </w:rPr>
        <w:t xml:space="preserve">O (see </w:t>
      </w:r>
      <w:r w:rsidR="00C163EF" w:rsidRPr="00B62AF9">
        <w:rPr>
          <w:rFonts w:ascii="Arial" w:hAnsi="Arial" w:cs="Arial"/>
          <w:b/>
        </w:rPr>
        <w:t>Note 5</w:t>
      </w:r>
      <w:r w:rsidR="00C163EF" w:rsidRPr="00B62AF9">
        <w:rPr>
          <w:rFonts w:ascii="Arial" w:hAnsi="Arial" w:cs="Arial"/>
        </w:rPr>
        <w:t>)</w:t>
      </w:r>
      <w:r w:rsidR="00391898" w:rsidRPr="00B62AF9">
        <w:rPr>
          <w:rFonts w:ascii="Arial" w:hAnsi="Arial" w:cs="Arial"/>
        </w:rPr>
        <w:t>.</w:t>
      </w:r>
    </w:p>
    <w:p w:rsidR="00391898" w:rsidRPr="00B62AF9" w:rsidRDefault="00391898" w:rsidP="00DB540D">
      <w:pPr>
        <w:spacing w:line="480" w:lineRule="auto"/>
        <w:ind w:left="284"/>
        <w:jc w:val="both"/>
        <w:rPr>
          <w:rFonts w:ascii="Arial" w:hAnsi="Arial" w:cs="Arial"/>
        </w:rPr>
      </w:pPr>
      <w:r w:rsidRPr="00B62AF9">
        <w:rPr>
          <w:rFonts w:ascii="Arial" w:hAnsi="Arial" w:cs="Arial"/>
        </w:rPr>
        <w:t>3)  Cen</w:t>
      </w:r>
      <w:r w:rsidR="00D667BE">
        <w:rPr>
          <w:rFonts w:ascii="Arial" w:hAnsi="Arial" w:cs="Arial"/>
        </w:rPr>
        <w:t xml:space="preserve">trifuge the sample for ~5000g </w:t>
      </w:r>
      <w:r w:rsidRPr="00B62AF9">
        <w:rPr>
          <w:rFonts w:ascii="Arial" w:hAnsi="Arial" w:cs="Arial"/>
        </w:rPr>
        <w:t>at 4</w:t>
      </w:r>
      <w:r w:rsidRPr="00B62AF9">
        <w:rPr>
          <w:rFonts w:ascii="Arial" w:hAnsi="Arial" w:cs="Arial"/>
          <w:vertAlign w:val="superscript"/>
        </w:rPr>
        <w:t>o</w:t>
      </w:r>
      <w:r w:rsidRPr="00B62AF9">
        <w:rPr>
          <w:rFonts w:ascii="Arial" w:hAnsi="Arial" w:cs="Arial"/>
        </w:rPr>
        <w:t>C for 5 mins.</w:t>
      </w:r>
    </w:p>
    <w:p w:rsidR="00391898" w:rsidRPr="00B62AF9" w:rsidRDefault="00D502F4" w:rsidP="00DB540D">
      <w:pPr>
        <w:spacing w:line="480" w:lineRule="auto"/>
        <w:ind w:left="284"/>
        <w:jc w:val="both"/>
        <w:rPr>
          <w:rFonts w:ascii="Arial" w:hAnsi="Arial" w:cs="Arial"/>
        </w:rPr>
      </w:pPr>
      <w:r>
        <w:rPr>
          <w:rFonts w:ascii="Arial" w:hAnsi="Arial" w:cs="Arial"/>
        </w:rPr>
        <w:t>4)  Place 6</w:t>
      </w:r>
      <w:r w:rsidR="00391898" w:rsidRPr="00B62AF9">
        <w:rPr>
          <w:rFonts w:ascii="Arial" w:hAnsi="Arial" w:cs="Arial"/>
        </w:rPr>
        <w:t xml:space="preserve">00 </w:t>
      </w:r>
      <w:proofErr w:type="spellStart"/>
      <w:r>
        <w:rPr>
          <w:rFonts w:ascii="Arial" w:hAnsi="Arial" w:cs="Arial"/>
          <w:color w:val="000000"/>
        </w:rPr>
        <w:t>μl</w:t>
      </w:r>
      <w:proofErr w:type="spellEnd"/>
      <w:r>
        <w:rPr>
          <w:rFonts w:ascii="Arial" w:hAnsi="Arial" w:cs="Arial"/>
          <w:color w:val="000000"/>
        </w:rPr>
        <w:t xml:space="preserve"> of the sample </w:t>
      </w:r>
      <w:r w:rsidR="00391898" w:rsidRPr="00B62AF9">
        <w:rPr>
          <w:rFonts w:ascii="Arial" w:hAnsi="Arial" w:cs="Arial"/>
          <w:color w:val="000000"/>
        </w:rPr>
        <w:t>in</w:t>
      </w:r>
      <w:r w:rsidR="00680079">
        <w:rPr>
          <w:rFonts w:ascii="Arial" w:hAnsi="Arial" w:cs="Arial"/>
          <w:color w:val="000000"/>
        </w:rPr>
        <w:t>to</w:t>
      </w:r>
      <w:r w:rsidR="00391898" w:rsidRPr="00B62AF9">
        <w:rPr>
          <w:rFonts w:ascii="Arial" w:hAnsi="Arial" w:cs="Arial"/>
          <w:color w:val="000000"/>
        </w:rPr>
        <w:t xml:space="preserve"> a 5 mm NMR tube. </w:t>
      </w:r>
    </w:p>
    <w:p w:rsidR="00752CA0" w:rsidRPr="00B62AF9" w:rsidRDefault="00391898" w:rsidP="00DB540D">
      <w:pPr>
        <w:pStyle w:val="DissertationParagraph"/>
        <w:spacing w:line="480" w:lineRule="auto"/>
        <w:ind w:left="284"/>
        <w:rPr>
          <w:rFonts w:ascii="Arial" w:hAnsi="Arial" w:cs="Arial"/>
          <w:color w:val="000000"/>
          <w:sz w:val="22"/>
          <w:szCs w:val="22"/>
          <w:lang w:val="en-GB"/>
        </w:rPr>
      </w:pPr>
      <w:r w:rsidRPr="00B62AF9">
        <w:rPr>
          <w:rFonts w:ascii="Arial" w:hAnsi="Arial" w:cs="Arial"/>
          <w:color w:val="000000"/>
          <w:sz w:val="22"/>
          <w:szCs w:val="22"/>
          <w:lang w:val="en-GB"/>
        </w:rPr>
        <w:t xml:space="preserve">5)  Adjust </w:t>
      </w:r>
      <w:r w:rsidR="00282622">
        <w:rPr>
          <w:rFonts w:ascii="Arial" w:hAnsi="Arial" w:cs="Arial"/>
          <w:color w:val="000000"/>
          <w:sz w:val="22"/>
          <w:szCs w:val="22"/>
          <w:lang w:val="en-GB"/>
        </w:rPr>
        <w:t xml:space="preserve">the sample to pH7 using 0.1 M potassium hydroxide </w:t>
      </w:r>
      <w:r w:rsidRPr="00B62AF9">
        <w:rPr>
          <w:rFonts w:ascii="Arial" w:hAnsi="Arial" w:cs="Arial"/>
          <w:color w:val="000000"/>
          <w:sz w:val="22"/>
          <w:szCs w:val="22"/>
          <w:lang w:val="en-GB"/>
        </w:rPr>
        <w:t xml:space="preserve">and 0.6% </w:t>
      </w:r>
      <w:proofErr w:type="spellStart"/>
      <w:r w:rsidRPr="00B62AF9">
        <w:rPr>
          <w:rFonts w:ascii="Arial" w:hAnsi="Arial" w:cs="Arial"/>
          <w:color w:val="000000"/>
          <w:sz w:val="22"/>
          <w:szCs w:val="22"/>
          <w:lang w:val="en-GB"/>
        </w:rPr>
        <w:t>perchloric</w:t>
      </w:r>
      <w:proofErr w:type="spellEnd"/>
      <w:r w:rsidRPr="00B62AF9">
        <w:rPr>
          <w:rFonts w:ascii="Arial" w:hAnsi="Arial" w:cs="Arial"/>
          <w:color w:val="000000"/>
          <w:sz w:val="22"/>
          <w:szCs w:val="22"/>
          <w:lang w:val="en-GB"/>
        </w:rPr>
        <w:t xml:space="preserve"> acid.</w:t>
      </w:r>
    </w:p>
    <w:p w:rsidR="00752CA0" w:rsidRDefault="00D502F4" w:rsidP="00DB540D">
      <w:pPr>
        <w:pStyle w:val="DissertationParagraph"/>
        <w:spacing w:line="480" w:lineRule="auto"/>
        <w:ind w:left="284"/>
        <w:rPr>
          <w:rFonts w:ascii="Arial" w:hAnsi="Arial" w:cs="Arial"/>
          <w:sz w:val="22"/>
          <w:szCs w:val="22"/>
        </w:rPr>
      </w:pPr>
      <w:r>
        <w:rPr>
          <w:rFonts w:ascii="Arial" w:hAnsi="Arial" w:cs="Arial"/>
          <w:sz w:val="22"/>
          <w:szCs w:val="22"/>
        </w:rPr>
        <w:t xml:space="preserve">6)  Perform </w:t>
      </w:r>
      <w:r w:rsidRPr="00E45772">
        <w:rPr>
          <w:rFonts w:ascii="Arial" w:hAnsi="Arial" w:cs="Arial"/>
          <w:sz w:val="22"/>
          <w:szCs w:val="22"/>
          <w:vertAlign w:val="superscript"/>
        </w:rPr>
        <w:t>1</w:t>
      </w:r>
      <w:r>
        <w:rPr>
          <w:rFonts w:ascii="Arial" w:hAnsi="Arial" w:cs="Arial"/>
          <w:sz w:val="22"/>
          <w:szCs w:val="22"/>
        </w:rPr>
        <w:t>H-MRS analysis on the samples</w:t>
      </w:r>
      <w:r w:rsidR="00735E39">
        <w:rPr>
          <w:rFonts w:ascii="Arial" w:hAnsi="Arial" w:cs="Arial"/>
          <w:sz w:val="22"/>
          <w:szCs w:val="22"/>
        </w:rPr>
        <w:t xml:space="preserve"> (see </w:t>
      </w:r>
      <w:r w:rsidR="00735E39" w:rsidRPr="00370A65">
        <w:rPr>
          <w:rFonts w:ascii="Arial" w:hAnsi="Arial" w:cs="Arial"/>
          <w:b/>
          <w:sz w:val="22"/>
          <w:szCs w:val="22"/>
        </w:rPr>
        <w:t>Section</w:t>
      </w:r>
      <w:r w:rsidR="00735E39">
        <w:rPr>
          <w:rFonts w:ascii="Arial" w:hAnsi="Arial" w:cs="Arial"/>
          <w:sz w:val="22"/>
          <w:szCs w:val="22"/>
        </w:rPr>
        <w:t xml:space="preserve"> </w:t>
      </w:r>
      <w:r w:rsidR="00735E39">
        <w:rPr>
          <w:rFonts w:ascii="Arial" w:hAnsi="Arial" w:cs="Arial"/>
          <w:b/>
          <w:sz w:val="22"/>
          <w:szCs w:val="22"/>
        </w:rPr>
        <w:t>3.7</w:t>
      </w:r>
      <w:r w:rsidR="00735E39">
        <w:rPr>
          <w:rFonts w:ascii="Arial" w:hAnsi="Arial" w:cs="Arial"/>
          <w:sz w:val="22"/>
          <w:szCs w:val="22"/>
        </w:rPr>
        <w:t>)</w:t>
      </w:r>
      <w:r>
        <w:rPr>
          <w:rFonts w:ascii="Arial" w:hAnsi="Arial" w:cs="Arial"/>
          <w:sz w:val="22"/>
          <w:szCs w:val="22"/>
        </w:rPr>
        <w:t>, ideally using</w:t>
      </w:r>
      <w:r w:rsidR="00752CA0" w:rsidRPr="00B62AF9">
        <w:rPr>
          <w:rFonts w:ascii="Arial" w:hAnsi="Arial" w:cs="Arial"/>
          <w:sz w:val="22"/>
          <w:szCs w:val="22"/>
        </w:rPr>
        <w:t xml:space="preserve"> a 500 or 600 MHz NMR system</w:t>
      </w:r>
      <w:r w:rsidR="00735E39">
        <w:rPr>
          <w:rFonts w:ascii="Arial" w:hAnsi="Arial" w:cs="Arial"/>
          <w:sz w:val="22"/>
          <w:szCs w:val="22"/>
        </w:rPr>
        <w:t>.</w:t>
      </w:r>
    </w:p>
    <w:p w:rsidR="00EA0BDB" w:rsidRPr="00EA0BDB" w:rsidRDefault="00EA0BDB" w:rsidP="00DB540D">
      <w:pPr>
        <w:ind w:left="284"/>
        <w:rPr>
          <w:lang w:val="en-US"/>
        </w:rPr>
      </w:pPr>
    </w:p>
    <w:p w:rsidR="00391898" w:rsidRPr="00B62AF9" w:rsidRDefault="008C6AA7" w:rsidP="00DB540D">
      <w:pPr>
        <w:spacing w:line="480" w:lineRule="auto"/>
        <w:ind w:left="284"/>
        <w:jc w:val="both"/>
        <w:rPr>
          <w:rFonts w:ascii="Arial" w:hAnsi="Arial" w:cs="Arial"/>
          <w:b/>
        </w:rPr>
      </w:pPr>
      <w:proofErr w:type="gramStart"/>
      <w:r w:rsidRPr="00282622">
        <w:rPr>
          <w:rFonts w:ascii="Arial" w:hAnsi="Arial" w:cs="Arial"/>
          <w:b/>
          <w:i/>
        </w:rPr>
        <w:t>3.4</w:t>
      </w:r>
      <w:r w:rsidR="00391898" w:rsidRPr="00B62AF9">
        <w:rPr>
          <w:rFonts w:ascii="Arial" w:hAnsi="Arial" w:cs="Arial"/>
          <w:b/>
        </w:rPr>
        <w:t xml:space="preserve">  Sample</w:t>
      </w:r>
      <w:proofErr w:type="gramEnd"/>
      <w:r w:rsidR="00391898" w:rsidRPr="00B62AF9">
        <w:rPr>
          <w:rFonts w:ascii="Arial" w:hAnsi="Arial" w:cs="Arial"/>
          <w:b/>
        </w:rPr>
        <w:t xml:space="preserve"> preparation</w:t>
      </w:r>
      <w:r w:rsidRPr="00B62AF9">
        <w:rPr>
          <w:rFonts w:ascii="Arial" w:hAnsi="Arial" w:cs="Arial"/>
          <w:b/>
        </w:rPr>
        <w:t xml:space="preserve"> of</w:t>
      </w:r>
      <w:r w:rsidR="00391898" w:rsidRPr="00B62AF9">
        <w:rPr>
          <w:rFonts w:ascii="Arial" w:hAnsi="Arial" w:cs="Arial"/>
          <w:b/>
        </w:rPr>
        <w:t xml:space="preserve"> water-soluble metabolites for </w:t>
      </w:r>
      <w:r w:rsidR="00C6098B" w:rsidRPr="00B62AF9">
        <w:rPr>
          <w:rFonts w:ascii="Arial" w:hAnsi="Arial" w:cs="Arial"/>
          <w:b/>
          <w:vertAlign w:val="superscript"/>
        </w:rPr>
        <w:t>31</w:t>
      </w:r>
      <w:r w:rsidR="00C6098B" w:rsidRPr="00B62AF9">
        <w:rPr>
          <w:rFonts w:ascii="Arial" w:hAnsi="Arial" w:cs="Arial"/>
          <w:b/>
        </w:rPr>
        <w:t>P</w:t>
      </w:r>
      <w:r w:rsidR="00391898" w:rsidRPr="00B62AF9">
        <w:rPr>
          <w:rFonts w:ascii="Arial" w:hAnsi="Arial" w:cs="Arial"/>
          <w:b/>
        </w:rPr>
        <w:t>-MRS analysis:</w:t>
      </w:r>
    </w:p>
    <w:p w:rsidR="00391898" w:rsidRPr="00B62AF9" w:rsidRDefault="00EA0BDB" w:rsidP="00DB540D">
      <w:pPr>
        <w:spacing w:line="480" w:lineRule="auto"/>
        <w:ind w:left="284"/>
        <w:jc w:val="both"/>
        <w:rPr>
          <w:rFonts w:ascii="Arial" w:hAnsi="Arial" w:cs="Arial"/>
          <w:color w:val="000000"/>
        </w:rPr>
      </w:pPr>
      <w:r>
        <w:rPr>
          <w:rFonts w:ascii="Arial" w:hAnsi="Arial" w:cs="Arial"/>
        </w:rPr>
        <w:t xml:space="preserve">1)  </w:t>
      </w:r>
      <w:r w:rsidR="00C6098B" w:rsidRPr="00B62AF9">
        <w:rPr>
          <w:rFonts w:ascii="Arial" w:hAnsi="Arial" w:cs="Arial"/>
        </w:rPr>
        <w:t xml:space="preserve">After 1H-MRS analysis, add </w:t>
      </w:r>
      <w:r w:rsidR="00C6098B" w:rsidRPr="00B62AF9">
        <w:rPr>
          <w:rFonts w:ascii="Arial" w:hAnsi="Arial" w:cs="Arial"/>
          <w:color w:val="000000"/>
        </w:rPr>
        <w:t xml:space="preserve">50 </w:t>
      </w:r>
      <w:proofErr w:type="spellStart"/>
      <w:r w:rsidR="00C6098B" w:rsidRPr="00B62AF9">
        <w:rPr>
          <w:rFonts w:ascii="Arial" w:hAnsi="Arial" w:cs="Arial"/>
          <w:color w:val="000000"/>
        </w:rPr>
        <w:t>μl</w:t>
      </w:r>
      <w:proofErr w:type="spellEnd"/>
      <w:r w:rsidR="00C6098B" w:rsidRPr="00B62AF9">
        <w:rPr>
          <w:rFonts w:ascii="Arial" w:hAnsi="Arial" w:cs="Arial"/>
          <w:color w:val="000000"/>
        </w:rPr>
        <w:t xml:space="preserve"> of 60 </w:t>
      </w:r>
      <w:proofErr w:type="spellStart"/>
      <w:r w:rsidR="00C6098B" w:rsidRPr="00B62AF9">
        <w:rPr>
          <w:rFonts w:ascii="Arial" w:hAnsi="Arial" w:cs="Arial"/>
          <w:color w:val="000000"/>
        </w:rPr>
        <w:t>mM</w:t>
      </w:r>
      <w:proofErr w:type="spellEnd"/>
      <w:r w:rsidR="00C6098B" w:rsidRPr="00B62AF9">
        <w:rPr>
          <w:rFonts w:ascii="Arial" w:hAnsi="Arial" w:cs="Arial"/>
          <w:color w:val="000000"/>
        </w:rPr>
        <w:t xml:space="preserve"> </w:t>
      </w:r>
      <w:proofErr w:type="spellStart"/>
      <w:r w:rsidR="003E6308" w:rsidRPr="00B62AF9">
        <w:rPr>
          <w:rFonts w:ascii="Arial" w:hAnsi="Arial" w:cs="Arial"/>
        </w:rPr>
        <w:t>ethylenediaminetetraacetic</w:t>
      </w:r>
      <w:proofErr w:type="spellEnd"/>
      <w:r w:rsidR="003E6308" w:rsidRPr="00B62AF9">
        <w:rPr>
          <w:rFonts w:ascii="Arial" w:hAnsi="Arial" w:cs="Arial"/>
        </w:rPr>
        <w:t xml:space="preserve"> acid </w:t>
      </w:r>
      <w:r w:rsidR="00154C5A" w:rsidRPr="00B62AF9">
        <w:rPr>
          <w:rFonts w:ascii="Arial" w:hAnsi="Arial" w:cs="Arial"/>
        </w:rPr>
        <w:t>(</w:t>
      </w:r>
      <w:r w:rsidR="00C6098B" w:rsidRPr="00B62AF9">
        <w:rPr>
          <w:rFonts w:ascii="Arial" w:hAnsi="Arial" w:cs="Arial"/>
          <w:color w:val="000000"/>
        </w:rPr>
        <w:t>EDTA</w:t>
      </w:r>
      <w:r w:rsidR="00154C5A" w:rsidRPr="00B62AF9">
        <w:rPr>
          <w:rFonts w:ascii="Arial" w:hAnsi="Arial" w:cs="Arial"/>
          <w:color w:val="000000"/>
        </w:rPr>
        <w:t>)</w:t>
      </w:r>
      <w:r w:rsidR="00C6098B" w:rsidRPr="00B62AF9">
        <w:rPr>
          <w:rFonts w:ascii="Arial" w:hAnsi="Arial" w:cs="Arial"/>
          <w:color w:val="000000"/>
        </w:rPr>
        <w:t xml:space="preserve"> and 25 </w:t>
      </w:r>
      <w:proofErr w:type="spellStart"/>
      <w:r w:rsidR="00C6098B" w:rsidRPr="00B62AF9">
        <w:rPr>
          <w:rFonts w:ascii="Arial" w:hAnsi="Arial" w:cs="Arial"/>
          <w:color w:val="000000"/>
        </w:rPr>
        <w:t>μl</w:t>
      </w:r>
      <w:proofErr w:type="spellEnd"/>
      <w:r w:rsidR="00C6098B" w:rsidRPr="00B62AF9">
        <w:rPr>
          <w:rFonts w:ascii="Arial" w:hAnsi="Arial" w:cs="Arial"/>
          <w:color w:val="000000"/>
        </w:rPr>
        <w:t xml:space="preserve"> of 10 </w:t>
      </w:r>
      <w:proofErr w:type="spellStart"/>
      <w:r w:rsidR="00C6098B" w:rsidRPr="00B62AF9">
        <w:rPr>
          <w:rFonts w:ascii="Arial" w:hAnsi="Arial" w:cs="Arial"/>
          <w:color w:val="000000"/>
        </w:rPr>
        <w:t>mM</w:t>
      </w:r>
      <w:proofErr w:type="spellEnd"/>
      <w:r w:rsidR="00C6098B" w:rsidRPr="00B62AF9">
        <w:rPr>
          <w:rFonts w:ascii="Arial" w:hAnsi="Arial" w:cs="Arial"/>
          <w:color w:val="000000"/>
        </w:rPr>
        <w:t xml:space="preserve"> methylene </w:t>
      </w:r>
      <w:proofErr w:type="spellStart"/>
      <w:r w:rsidR="00C6098B" w:rsidRPr="00B62AF9">
        <w:rPr>
          <w:rFonts w:ascii="Arial" w:hAnsi="Arial" w:cs="Arial"/>
          <w:color w:val="000000"/>
        </w:rPr>
        <w:t>diphosphonic</w:t>
      </w:r>
      <w:proofErr w:type="spellEnd"/>
      <w:r w:rsidR="00AA0999">
        <w:rPr>
          <w:rFonts w:ascii="Arial" w:hAnsi="Arial" w:cs="Arial"/>
          <w:color w:val="000000"/>
        </w:rPr>
        <w:t xml:space="preserve"> acid (MDPA) </w:t>
      </w:r>
      <w:r w:rsidR="00C6098B" w:rsidRPr="00B62AF9">
        <w:rPr>
          <w:rFonts w:ascii="Arial" w:hAnsi="Arial" w:cs="Arial"/>
          <w:color w:val="000000"/>
        </w:rPr>
        <w:t xml:space="preserve">to the sample solution in the NMR tube (see </w:t>
      </w:r>
      <w:r w:rsidR="00C6098B" w:rsidRPr="00B62AF9">
        <w:rPr>
          <w:rFonts w:ascii="Arial" w:hAnsi="Arial" w:cs="Arial"/>
          <w:b/>
          <w:color w:val="000000"/>
        </w:rPr>
        <w:t>Note 6</w:t>
      </w:r>
      <w:r w:rsidR="00C6098B" w:rsidRPr="00B62AF9">
        <w:rPr>
          <w:rFonts w:ascii="Arial" w:hAnsi="Arial" w:cs="Arial"/>
          <w:color w:val="000000"/>
        </w:rPr>
        <w:t>).</w:t>
      </w:r>
    </w:p>
    <w:p w:rsidR="00EA0BDB" w:rsidRPr="00EA0BDB" w:rsidRDefault="00E45772" w:rsidP="00E45772">
      <w:pPr>
        <w:spacing w:line="480" w:lineRule="auto"/>
        <w:rPr>
          <w:rFonts w:ascii="Arial" w:hAnsi="Arial" w:cs="Arial"/>
        </w:rPr>
      </w:pPr>
      <w:r>
        <w:rPr>
          <w:rFonts w:ascii="Arial" w:hAnsi="Arial" w:cs="Arial"/>
        </w:rPr>
        <w:t xml:space="preserve">     </w:t>
      </w:r>
      <w:r w:rsidR="00C6098B" w:rsidRPr="00EA0BDB">
        <w:rPr>
          <w:rFonts w:ascii="Arial" w:hAnsi="Arial" w:cs="Arial"/>
        </w:rPr>
        <w:t xml:space="preserve">2)  </w:t>
      </w:r>
      <w:proofErr w:type="gramStart"/>
      <w:r w:rsidR="00370A65">
        <w:rPr>
          <w:rFonts w:ascii="Arial" w:hAnsi="Arial" w:cs="Arial"/>
        </w:rPr>
        <w:t>A</w:t>
      </w:r>
      <w:r w:rsidR="00C6098B" w:rsidRPr="00EA0BDB">
        <w:rPr>
          <w:rFonts w:ascii="Arial" w:hAnsi="Arial" w:cs="Arial"/>
        </w:rPr>
        <w:t>djust</w:t>
      </w:r>
      <w:proofErr w:type="gramEnd"/>
      <w:r w:rsidR="00C6098B" w:rsidRPr="00EA0BDB">
        <w:rPr>
          <w:rFonts w:ascii="Arial" w:hAnsi="Arial" w:cs="Arial"/>
        </w:rPr>
        <w:t xml:space="preserve"> the sample to pH7 using 0.1 </w:t>
      </w:r>
      <w:r w:rsidR="00EA0BDB" w:rsidRPr="00EA0BDB">
        <w:rPr>
          <w:rFonts w:ascii="Arial" w:hAnsi="Arial" w:cs="Arial"/>
        </w:rPr>
        <w:t xml:space="preserve">M KOH and 0.6% </w:t>
      </w:r>
      <w:proofErr w:type="spellStart"/>
      <w:r w:rsidR="00EA0BDB" w:rsidRPr="00EA0BDB">
        <w:rPr>
          <w:rFonts w:ascii="Arial" w:hAnsi="Arial" w:cs="Arial"/>
        </w:rPr>
        <w:t>perchloric</w:t>
      </w:r>
      <w:proofErr w:type="spellEnd"/>
      <w:r w:rsidR="00EA0BDB" w:rsidRPr="00EA0BDB">
        <w:rPr>
          <w:rFonts w:ascii="Arial" w:hAnsi="Arial" w:cs="Arial"/>
        </w:rPr>
        <w:t xml:space="preserve"> acid.</w:t>
      </w:r>
    </w:p>
    <w:p w:rsidR="003E6308" w:rsidRDefault="00EA0BDB" w:rsidP="00DB540D">
      <w:pPr>
        <w:pStyle w:val="DissertationParagraph"/>
        <w:spacing w:line="480" w:lineRule="auto"/>
        <w:ind w:left="284"/>
        <w:rPr>
          <w:rFonts w:ascii="Arial" w:hAnsi="Arial" w:cs="Arial"/>
          <w:sz w:val="22"/>
          <w:szCs w:val="22"/>
        </w:rPr>
      </w:pPr>
      <w:r>
        <w:rPr>
          <w:rFonts w:ascii="Arial" w:hAnsi="Arial" w:cs="Arial"/>
          <w:sz w:val="22"/>
          <w:szCs w:val="22"/>
        </w:rPr>
        <w:t xml:space="preserve">3)  </w:t>
      </w:r>
      <w:r w:rsidR="00752CA0" w:rsidRPr="00B62AF9">
        <w:rPr>
          <w:rFonts w:ascii="Arial" w:hAnsi="Arial" w:cs="Arial"/>
          <w:sz w:val="22"/>
          <w:szCs w:val="22"/>
        </w:rPr>
        <w:t xml:space="preserve">Perform </w:t>
      </w:r>
      <w:r w:rsidR="00752CA0" w:rsidRPr="00B62AF9">
        <w:rPr>
          <w:rFonts w:ascii="Arial" w:hAnsi="Arial" w:cs="Arial"/>
          <w:sz w:val="22"/>
          <w:szCs w:val="22"/>
          <w:vertAlign w:val="superscript"/>
        </w:rPr>
        <w:t>31</w:t>
      </w:r>
      <w:r w:rsidR="00E45772">
        <w:rPr>
          <w:rFonts w:ascii="Arial" w:hAnsi="Arial" w:cs="Arial"/>
          <w:sz w:val="22"/>
          <w:szCs w:val="22"/>
        </w:rPr>
        <w:t>P-MRS analysis on the samples</w:t>
      </w:r>
      <w:r w:rsidR="00735E39">
        <w:rPr>
          <w:rFonts w:ascii="Arial" w:hAnsi="Arial" w:cs="Arial"/>
          <w:sz w:val="22"/>
          <w:szCs w:val="22"/>
        </w:rPr>
        <w:t xml:space="preserve"> (see </w:t>
      </w:r>
      <w:r w:rsidR="00735E39" w:rsidRPr="00370A65">
        <w:rPr>
          <w:rFonts w:ascii="Arial" w:hAnsi="Arial" w:cs="Arial"/>
          <w:b/>
          <w:sz w:val="22"/>
          <w:szCs w:val="22"/>
        </w:rPr>
        <w:t>Section</w:t>
      </w:r>
      <w:r w:rsidR="00735E39">
        <w:rPr>
          <w:rFonts w:ascii="Arial" w:hAnsi="Arial" w:cs="Arial"/>
          <w:sz w:val="22"/>
          <w:szCs w:val="22"/>
        </w:rPr>
        <w:t xml:space="preserve"> </w:t>
      </w:r>
      <w:r w:rsidR="00735E39">
        <w:rPr>
          <w:rFonts w:ascii="Arial" w:hAnsi="Arial" w:cs="Arial"/>
          <w:b/>
          <w:sz w:val="22"/>
          <w:szCs w:val="22"/>
        </w:rPr>
        <w:t>3.7</w:t>
      </w:r>
      <w:r w:rsidR="00735E39">
        <w:rPr>
          <w:rFonts w:ascii="Arial" w:hAnsi="Arial" w:cs="Arial"/>
          <w:sz w:val="22"/>
          <w:szCs w:val="22"/>
        </w:rPr>
        <w:t>)</w:t>
      </w:r>
      <w:r w:rsidR="00E45772">
        <w:rPr>
          <w:rFonts w:ascii="Arial" w:hAnsi="Arial" w:cs="Arial"/>
          <w:sz w:val="22"/>
          <w:szCs w:val="22"/>
        </w:rPr>
        <w:t>.</w:t>
      </w:r>
    </w:p>
    <w:p w:rsidR="00EA0BDB" w:rsidRPr="00EA0BDB" w:rsidRDefault="00EA0BDB" w:rsidP="00DB540D">
      <w:pPr>
        <w:ind w:left="284"/>
        <w:rPr>
          <w:lang w:val="en-US"/>
        </w:rPr>
      </w:pPr>
    </w:p>
    <w:p w:rsidR="008C6AA7" w:rsidRPr="00B62AF9" w:rsidRDefault="00282622" w:rsidP="00DB540D">
      <w:pPr>
        <w:spacing w:line="480" w:lineRule="auto"/>
        <w:ind w:left="284"/>
        <w:jc w:val="both"/>
        <w:rPr>
          <w:rFonts w:ascii="Arial" w:hAnsi="Arial" w:cs="Arial"/>
          <w:b/>
        </w:rPr>
      </w:pPr>
      <w:proofErr w:type="gramStart"/>
      <w:r w:rsidRPr="00282622">
        <w:rPr>
          <w:rFonts w:ascii="Arial" w:hAnsi="Arial" w:cs="Arial"/>
          <w:b/>
          <w:i/>
        </w:rPr>
        <w:t>3.5</w:t>
      </w:r>
      <w:r w:rsidR="008C6AA7" w:rsidRPr="00B62AF9">
        <w:rPr>
          <w:rFonts w:ascii="Arial" w:hAnsi="Arial" w:cs="Arial"/>
          <w:b/>
        </w:rPr>
        <w:t xml:space="preserve">  Sample</w:t>
      </w:r>
      <w:proofErr w:type="gramEnd"/>
      <w:r w:rsidR="008C6AA7" w:rsidRPr="00B62AF9">
        <w:rPr>
          <w:rFonts w:ascii="Arial" w:hAnsi="Arial" w:cs="Arial"/>
          <w:b/>
        </w:rPr>
        <w:t xml:space="preserve"> preparation of lipid metabolites for </w:t>
      </w:r>
      <w:r w:rsidR="008C6AA7" w:rsidRPr="00B62AF9">
        <w:rPr>
          <w:rFonts w:ascii="Arial" w:hAnsi="Arial" w:cs="Arial"/>
          <w:b/>
          <w:vertAlign w:val="superscript"/>
        </w:rPr>
        <w:t>1</w:t>
      </w:r>
      <w:r w:rsidR="008C6AA7" w:rsidRPr="00B62AF9">
        <w:rPr>
          <w:rFonts w:ascii="Arial" w:hAnsi="Arial" w:cs="Arial"/>
          <w:b/>
        </w:rPr>
        <w:t>H-MRS analysis:</w:t>
      </w:r>
    </w:p>
    <w:p w:rsidR="008C6AA7" w:rsidRPr="00B62AF9" w:rsidRDefault="008C6AA7" w:rsidP="00DB540D">
      <w:pPr>
        <w:spacing w:line="480" w:lineRule="auto"/>
        <w:ind w:left="284"/>
        <w:jc w:val="both"/>
        <w:rPr>
          <w:rFonts w:ascii="Arial" w:hAnsi="Arial" w:cs="Arial"/>
        </w:rPr>
      </w:pPr>
      <w:r w:rsidRPr="00B62AF9">
        <w:rPr>
          <w:rFonts w:ascii="Arial" w:hAnsi="Arial" w:cs="Arial"/>
        </w:rPr>
        <w:t>1</w:t>
      </w:r>
      <w:r w:rsidR="00370A65">
        <w:rPr>
          <w:rFonts w:ascii="Arial" w:hAnsi="Arial" w:cs="Arial"/>
        </w:rPr>
        <w:t>) Leave</w:t>
      </w:r>
      <w:r w:rsidRPr="00B62AF9">
        <w:rPr>
          <w:rFonts w:ascii="Arial" w:hAnsi="Arial" w:cs="Arial"/>
        </w:rPr>
        <w:t xml:space="preserve"> the chloroform phase of the cell or tumour extracts (containing the lipid metabolites) in a fume hood</w:t>
      </w:r>
      <w:r w:rsidR="00370A65">
        <w:rPr>
          <w:rFonts w:ascii="Arial" w:hAnsi="Arial" w:cs="Arial"/>
        </w:rPr>
        <w:t xml:space="preserve"> until all the chloroform is </w:t>
      </w:r>
      <w:r w:rsidR="00735E39">
        <w:rPr>
          <w:rFonts w:ascii="Arial" w:hAnsi="Arial" w:cs="Arial"/>
        </w:rPr>
        <w:t>evaporated</w:t>
      </w:r>
      <w:r w:rsidR="00735E39" w:rsidRPr="00B62AF9">
        <w:rPr>
          <w:rFonts w:ascii="Arial" w:hAnsi="Arial" w:cs="Arial"/>
        </w:rPr>
        <w:t xml:space="preserve">.  </w:t>
      </w:r>
    </w:p>
    <w:p w:rsidR="00687950" w:rsidRPr="00EA0BDB" w:rsidRDefault="008C6AA7" w:rsidP="00DB540D">
      <w:pPr>
        <w:spacing w:line="480" w:lineRule="auto"/>
        <w:ind w:left="284"/>
        <w:rPr>
          <w:rFonts w:ascii="Arial" w:hAnsi="Arial" w:cs="Arial"/>
        </w:rPr>
      </w:pPr>
      <w:r w:rsidRPr="00EA0BDB">
        <w:rPr>
          <w:rFonts w:ascii="Arial" w:hAnsi="Arial" w:cs="Arial"/>
        </w:rPr>
        <w:lastRenderedPageBreak/>
        <w:t xml:space="preserve">2)  Reconstitute the dried lipid metabolites in 450 </w:t>
      </w:r>
      <w:proofErr w:type="spellStart"/>
      <w:r w:rsidRPr="00EA0BDB">
        <w:rPr>
          <w:rFonts w:ascii="Arial" w:hAnsi="Arial" w:cs="Arial"/>
        </w:rPr>
        <w:t>μl</w:t>
      </w:r>
      <w:proofErr w:type="spellEnd"/>
      <w:r w:rsidRPr="00EA0BDB">
        <w:rPr>
          <w:rFonts w:ascii="Arial" w:hAnsi="Arial" w:cs="Arial"/>
        </w:rPr>
        <w:t xml:space="preserve"> of deuterated chloroform and 150 </w:t>
      </w:r>
      <w:proofErr w:type="spellStart"/>
      <w:r w:rsidRPr="00EA0BDB">
        <w:rPr>
          <w:rFonts w:ascii="Arial" w:hAnsi="Arial" w:cs="Arial"/>
        </w:rPr>
        <w:t>μl</w:t>
      </w:r>
      <w:proofErr w:type="spellEnd"/>
      <w:r w:rsidRPr="00EA0BDB">
        <w:rPr>
          <w:rFonts w:ascii="Arial" w:hAnsi="Arial" w:cs="Arial"/>
        </w:rPr>
        <w:t xml:space="preserve"> of 0.1% </w:t>
      </w:r>
      <w:proofErr w:type="spellStart"/>
      <w:r w:rsidRPr="00EA0BDB">
        <w:rPr>
          <w:rFonts w:ascii="Arial" w:hAnsi="Arial" w:cs="Arial"/>
        </w:rPr>
        <w:t>tetramethylsilane</w:t>
      </w:r>
      <w:proofErr w:type="spellEnd"/>
      <w:r w:rsidRPr="00EA0BDB">
        <w:rPr>
          <w:rFonts w:ascii="Arial" w:hAnsi="Arial" w:cs="Arial"/>
        </w:rPr>
        <w:t xml:space="preserve"> (TMS) in deuterated chloroform (see </w:t>
      </w:r>
      <w:r w:rsidRPr="00EA0BDB">
        <w:rPr>
          <w:rFonts w:ascii="Arial" w:hAnsi="Arial" w:cs="Arial"/>
          <w:b/>
        </w:rPr>
        <w:t>Note 7</w:t>
      </w:r>
      <w:r w:rsidRPr="00EA0BDB">
        <w:rPr>
          <w:rFonts w:ascii="Arial" w:hAnsi="Arial" w:cs="Arial"/>
        </w:rPr>
        <w:t xml:space="preserve">).  </w:t>
      </w:r>
    </w:p>
    <w:p w:rsidR="00687950" w:rsidRPr="00EA0BDB" w:rsidRDefault="00680079" w:rsidP="00DB540D">
      <w:pPr>
        <w:spacing w:line="480" w:lineRule="auto"/>
        <w:ind w:left="284"/>
        <w:rPr>
          <w:rFonts w:ascii="Arial" w:hAnsi="Arial" w:cs="Arial"/>
        </w:rPr>
      </w:pPr>
      <w:r>
        <w:rPr>
          <w:rFonts w:ascii="Arial" w:hAnsi="Arial" w:cs="Arial"/>
        </w:rPr>
        <w:t xml:space="preserve">3)  Place the whole </w:t>
      </w:r>
      <w:r w:rsidR="008C6AA7" w:rsidRPr="00EA0BDB">
        <w:rPr>
          <w:rFonts w:ascii="Arial" w:hAnsi="Arial" w:cs="Arial"/>
        </w:rPr>
        <w:t xml:space="preserve">sample into a </w:t>
      </w:r>
      <w:r>
        <w:rPr>
          <w:rFonts w:ascii="Arial" w:hAnsi="Arial" w:cs="Arial"/>
        </w:rPr>
        <w:t xml:space="preserve">5mm </w:t>
      </w:r>
      <w:r w:rsidR="008C6AA7" w:rsidRPr="00EA0BDB">
        <w:rPr>
          <w:rFonts w:ascii="Arial" w:hAnsi="Arial" w:cs="Arial"/>
        </w:rPr>
        <w:t>NMR tube.</w:t>
      </w:r>
    </w:p>
    <w:p w:rsidR="008C6AA7" w:rsidRPr="00EA0BDB" w:rsidRDefault="008C6AA7" w:rsidP="00DB540D">
      <w:pPr>
        <w:spacing w:line="480" w:lineRule="auto"/>
        <w:ind w:left="284"/>
        <w:rPr>
          <w:rFonts w:ascii="Arial" w:hAnsi="Arial" w:cs="Arial"/>
        </w:rPr>
      </w:pPr>
      <w:r w:rsidRPr="00EA0BDB">
        <w:rPr>
          <w:rFonts w:ascii="Arial" w:hAnsi="Arial" w:cs="Arial"/>
        </w:rPr>
        <w:t>4)  Perform</w:t>
      </w:r>
      <w:r w:rsidR="00E45772">
        <w:rPr>
          <w:rFonts w:ascii="Arial" w:hAnsi="Arial" w:cs="Arial"/>
        </w:rPr>
        <w:t xml:space="preserve"> </w:t>
      </w:r>
      <w:r w:rsidR="00E45772" w:rsidRPr="00E45772">
        <w:rPr>
          <w:rFonts w:ascii="Arial" w:hAnsi="Arial" w:cs="Arial"/>
          <w:vertAlign w:val="superscript"/>
        </w:rPr>
        <w:t>1</w:t>
      </w:r>
      <w:r w:rsidR="00E45772">
        <w:rPr>
          <w:rFonts w:ascii="Arial" w:hAnsi="Arial" w:cs="Arial"/>
        </w:rPr>
        <w:t>H-MRS analysis on</w:t>
      </w:r>
      <w:r w:rsidRPr="00EA0BDB">
        <w:rPr>
          <w:rFonts w:ascii="Arial" w:hAnsi="Arial" w:cs="Arial"/>
        </w:rPr>
        <w:t xml:space="preserve"> the samples (see</w:t>
      </w:r>
      <w:r w:rsidRPr="00EA0BDB">
        <w:rPr>
          <w:rFonts w:ascii="Arial" w:hAnsi="Arial" w:cs="Arial"/>
          <w:b/>
        </w:rPr>
        <w:t xml:space="preserve"> </w:t>
      </w:r>
      <w:r w:rsidR="00680079">
        <w:rPr>
          <w:rFonts w:ascii="Arial" w:hAnsi="Arial" w:cs="Arial"/>
          <w:b/>
        </w:rPr>
        <w:t xml:space="preserve">Section 3.7 </w:t>
      </w:r>
      <w:r w:rsidR="00680079" w:rsidRPr="00680079">
        <w:rPr>
          <w:rFonts w:ascii="Arial" w:hAnsi="Arial" w:cs="Arial"/>
        </w:rPr>
        <w:t xml:space="preserve">and </w:t>
      </w:r>
      <w:r w:rsidRPr="00EA0BDB">
        <w:rPr>
          <w:rFonts w:ascii="Arial" w:hAnsi="Arial" w:cs="Arial"/>
          <w:b/>
        </w:rPr>
        <w:t>Note 8</w:t>
      </w:r>
      <w:r w:rsidRPr="00EA0BDB">
        <w:rPr>
          <w:rFonts w:ascii="Arial" w:hAnsi="Arial" w:cs="Arial"/>
        </w:rPr>
        <w:t>)</w:t>
      </w:r>
      <w:r w:rsidR="00E45772">
        <w:rPr>
          <w:rFonts w:ascii="Arial" w:hAnsi="Arial" w:cs="Arial"/>
        </w:rPr>
        <w:t>.</w:t>
      </w:r>
    </w:p>
    <w:p w:rsidR="00EA0BDB" w:rsidRDefault="00EA0BDB" w:rsidP="00DB540D">
      <w:pPr>
        <w:ind w:left="284"/>
        <w:rPr>
          <w:lang w:val="en-US"/>
        </w:rPr>
      </w:pPr>
    </w:p>
    <w:p w:rsidR="005F1B4F" w:rsidRPr="00EA0BDB" w:rsidRDefault="005F1B4F" w:rsidP="00DB540D">
      <w:pPr>
        <w:ind w:left="284"/>
        <w:rPr>
          <w:lang w:val="en-US"/>
        </w:rPr>
      </w:pPr>
    </w:p>
    <w:p w:rsidR="00752CA0" w:rsidRPr="00B62AF9" w:rsidRDefault="00216262" w:rsidP="00DB540D">
      <w:pPr>
        <w:spacing w:line="480" w:lineRule="auto"/>
        <w:ind w:left="284"/>
        <w:jc w:val="both"/>
        <w:rPr>
          <w:rFonts w:ascii="Arial" w:hAnsi="Arial" w:cs="Arial"/>
          <w:b/>
        </w:rPr>
      </w:pPr>
      <w:proofErr w:type="gramStart"/>
      <w:r w:rsidRPr="00282622">
        <w:rPr>
          <w:rFonts w:ascii="Arial" w:hAnsi="Arial" w:cs="Arial"/>
          <w:b/>
          <w:i/>
        </w:rPr>
        <w:t>3.6</w:t>
      </w:r>
      <w:r w:rsidR="00752CA0" w:rsidRPr="00B62AF9">
        <w:rPr>
          <w:rFonts w:ascii="Arial" w:hAnsi="Arial" w:cs="Arial"/>
          <w:b/>
        </w:rPr>
        <w:t xml:space="preserve">  Sample</w:t>
      </w:r>
      <w:proofErr w:type="gramEnd"/>
      <w:r w:rsidR="00752CA0" w:rsidRPr="00B62AF9">
        <w:rPr>
          <w:rFonts w:ascii="Arial" w:hAnsi="Arial" w:cs="Arial"/>
          <w:b/>
        </w:rPr>
        <w:t xml:space="preserve"> preparation</w:t>
      </w:r>
      <w:r w:rsidR="00687950" w:rsidRPr="00B62AF9">
        <w:rPr>
          <w:rFonts w:ascii="Arial" w:hAnsi="Arial" w:cs="Arial"/>
          <w:b/>
        </w:rPr>
        <w:t xml:space="preserve"> of culture medium</w:t>
      </w:r>
      <w:r w:rsidR="00752CA0" w:rsidRPr="00B62AF9">
        <w:rPr>
          <w:rFonts w:ascii="Arial" w:hAnsi="Arial" w:cs="Arial"/>
          <w:b/>
        </w:rPr>
        <w:t xml:space="preserve"> for </w:t>
      </w:r>
      <w:r w:rsidR="00752CA0" w:rsidRPr="00B62AF9">
        <w:rPr>
          <w:rFonts w:ascii="Arial" w:hAnsi="Arial" w:cs="Arial"/>
          <w:b/>
          <w:vertAlign w:val="superscript"/>
        </w:rPr>
        <w:t>1</w:t>
      </w:r>
      <w:r w:rsidR="00752CA0" w:rsidRPr="00B62AF9">
        <w:rPr>
          <w:rFonts w:ascii="Arial" w:hAnsi="Arial" w:cs="Arial"/>
          <w:b/>
        </w:rPr>
        <w:t>H-MRS analysis</w:t>
      </w:r>
      <w:r w:rsidR="00B223E5">
        <w:rPr>
          <w:rFonts w:ascii="Arial" w:hAnsi="Arial" w:cs="Arial"/>
          <w:b/>
        </w:rPr>
        <w:t xml:space="preserve"> (Note 9)</w:t>
      </w:r>
      <w:r w:rsidR="00752CA0" w:rsidRPr="00B62AF9">
        <w:rPr>
          <w:rFonts w:ascii="Arial" w:hAnsi="Arial" w:cs="Arial"/>
          <w:b/>
        </w:rPr>
        <w:t>:</w:t>
      </w:r>
    </w:p>
    <w:p w:rsidR="00687950" w:rsidRPr="00B62AF9" w:rsidRDefault="00752CA0" w:rsidP="00DB540D">
      <w:pPr>
        <w:spacing w:line="480" w:lineRule="auto"/>
        <w:ind w:left="284"/>
        <w:jc w:val="both"/>
        <w:rPr>
          <w:rFonts w:ascii="Arial" w:hAnsi="Arial" w:cs="Arial"/>
          <w:color w:val="000000"/>
        </w:rPr>
      </w:pPr>
      <w:r w:rsidRPr="00B62AF9">
        <w:rPr>
          <w:rFonts w:ascii="Arial" w:hAnsi="Arial" w:cs="Arial"/>
        </w:rPr>
        <w:t xml:space="preserve">1)  </w:t>
      </w:r>
      <w:r w:rsidR="00687950" w:rsidRPr="00B62AF9">
        <w:rPr>
          <w:rFonts w:ascii="Arial" w:hAnsi="Arial" w:cs="Arial"/>
        </w:rPr>
        <w:t xml:space="preserve">Place </w:t>
      </w:r>
      <w:r w:rsidR="00687950" w:rsidRPr="00B62AF9">
        <w:rPr>
          <w:rFonts w:ascii="Arial" w:hAnsi="Arial" w:cs="Arial"/>
          <w:color w:val="000000"/>
        </w:rPr>
        <w:t xml:space="preserve">500 </w:t>
      </w:r>
      <w:proofErr w:type="spellStart"/>
      <w:r w:rsidR="00687950" w:rsidRPr="00B62AF9">
        <w:rPr>
          <w:rFonts w:ascii="Arial" w:hAnsi="Arial" w:cs="Arial"/>
          <w:color w:val="000000"/>
        </w:rPr>
        <w:t>μl</w:t>
      </w:r>
      <w:proofErr w:type="spellEnd"/>
      <w:r w:rsidR="00687950" w:rsidRPr="00B62AF9">
        <w:rPr>
          <w:rFonts w:ascii="Arial" w:hAnsi="Arial" w:cs="Arial"/>
          <w:color w:val="000000"/>
        </w:rPr>
        <w:t xml:space="preserve"> of the culture medium in</w:t>
      </w:r>
      <w:r w:rsidR="00AA0999">
        <w:rPr>
          <w:rFonts w:ascii="Arial" w:hAnsi="Arial" w:cs="Arial"/>
          <w:color w:val="000000"/>
        </w:rPr>
        <w:t>to</w:t>
      </w:r>
      <w:r w:rsidR="00687950" w:rsidRPr="00B62AF9">
        <w:rPr>
          <w:rFonts w:ascii="Arial" w:hAnsi="Arial" w:cs="Arial"/>
          <w:color w:val="000000"/>
        </w:rPr>
        <w:t xml:space="preserve"> a 5 mm NMR tube.</w:t>
      </w:r>
    </w:p>
    <w:p w:rsidR="00687950" w:rsidRPr="00B62AF9" w:rsidRDefault="00687950" w:rsidP="00DB540D">
      <w:pPr>
        <w:spacing w:line="480" w:lineRule="auto"/>
        <w:ind w:left="284"/>
        <w:jc w:val="both"/>
        <w:rPr>
          <w:rFonts w:ascii="Arial" w:hAnsi="Arial" w:cs="Arial"/>
          <w:color w:val="000000"/>
        </w:rPr>
      </w:pPr>
      <w:r w:rsidRPr="00B62AF9">
        <w:rPr>
          <w:rFonts w:ascii="Arial" w:hAnsi="Arial" w:cs="Arial"/>
          <w:color w:val="000000"/>
        </w:rPr>
        <w:t xml:space="preserve">2)  Add </w:t>
      </w:r>
      <w:r w:rsidRPr="00B62AF9">
        <w:rPr>
          <w:rFonts w:ascii="Arial" w:hAnsi="Arial" w:cs="Arial"/>
        </w:rPr>
        <w:t xml:space="preserve">50 </w:t>
      </w:r>
      <w:proofErr w:type="spellStart"/>
      <w:r w:rsidRPr="00B62AF9">
        <w:rPr>
          <w:rFonts w:ascii="Arial" w:hAnsi="Arial" w:cs="Arial"/>
          <w:color w:val="000000"/>
        </w:rPr>
        <w:t>μl</w:t>
      </w:r>
      <w:proofErr w:type="spellEnd"/>
      <w:r w:rsidRPr="00B62AF9">
        <w:rPr>
          <w:rFonts w:ascii="Arial" w:hAnsi="Arial" w:cs="Arial"/>
          <w:color w:val="000000"/>
        </w:rPr>
        <w:t xml:space="preserve"> D</w:t>
      </w:r>
      <w:r w:rsidRPr="00B62AF9">
        <w:rPr>
          <w:rFonts w:ascii="Arial" w:hAnsi="Arial" w:cs="Arial"/>
          <w:color w:val="000000"/>
          <w:vertAlign w:val="subscript"/>
        </w:rPr>
        <w:t>2</w:t>
      </w:r>
      <w:r w:rsidRPr="00B62AF9">
        <w:rPr>
          <w:rFonts w:ascii="Arial" w:hAnsi="Arial" w:cs="Arial"/>
          <w:color w:val="000000"/>
        </w:rPr>
        <w:t xml:space="preserve">O and 50 </w:t>
      </w:r>
      <w:proofErr w:type="spellStart"/>
      <w:r w:rsidRPr="00B62AF9">
        <w:rPr>
          <w:rFonts w:ascii="Arial" w:hAnsi="Arial" w:cs="Arial"/>
          <w:color w:val="000000"/>
        </w:rPr>
        <w:t>μl</w:t>
      </w:r>
      <w:proofErr w:type="spellEnd"/>
      <w:r w:rsidRPr="00B62AF9">
        <w:rPr>
          <w:rFonts w:ascii="Arial" w:hAnsi="Arial" w:cs="Arial"/>
          <w:color w:val="000000"/>
        </w:rPr>
        <w:t xml:space="preserve"> 0.75% TSP in D</w:t>
      </w:r>
      <w:r w:rsidRPr="00B62AF9">
        <w:rPr>
          <w:rFonts w:ascii="Arial" w:hAnsi="Arial" w:cs="Arial"/>
          <w:color w:val="000000"/>
          <w:vertAlign w:val="subscript"/>
        </w:rPr>
        <w:t>2</w:t>
      </w:r>
      <w:r w:rsidR="00AA0999">
        <w:rPr>
          <w:rFonts w:ascii="Arial" w:hAnsi="Arial" w:cs="Arial"/>
          <w:color w:val="000000"/>
        </w:rPr>
        <w:t>O in</w:t>
      </w:r>
      <w:r w:rsidRPr="00B62AF9">
        <w:rPr>
          <w:rFonts w:ascii="Arial" w:hAnsi="Arial" w:cs="Arial"/>
          <w:color w:val="000000"/>
        </w:rPr>
        <w:t xml:space="preserve"> the sample.</w:t>
      </w:r>
    </w:p>
    <w:p w:rsidR="00D85552" w:rsidRDefault="00687950" w:rsidP="00A7627A">
      <w:pPr>
        <w:pStyle w:val="DissertationParagraph"/>
        <w:spacing w:line="480" w:lineRule="auto"/>
        <w:ind w:left="284"/>
        <w:rPr>
          <w:rFonts w:ascii="Arial" w:hAnsi="Arial" w:cs="Arial"/>
          <w:sz w:val="22"/>
          <w:szCs w:val="22"/>
        </w:rPr>
      </w:pPr>
      <w:r w:rsidRPr="00B62AF9">
        <w:rPr>
          <w:rFonts w:ascii="Arial" w:hAnsi="Arial" w:cs="Arial"/>
          <w:color w:val="000000"/>
          <w:sz w:val="22"/>
          <w:szCs w:val="22"/>
        </w:rPr>
        <w:t xml:space="preserve">3)  </w:t>
      </w:r>
      <w:r w:rsidRPr="00B62AF9">
        <w:rPr>
          <w:rFonts w:ascii="Arial" w:hAnsi="Arial" w:cs="Arial"/>
          <w:sz w:val="22"/>
          <w:szCs w:val="22"/>
        </w:rPr>
        <w:t xml:space="preserve">Perform </w:t>
      </w:r>
      <w:r w:rsidR="00E45772" w:rsidRPr="00E45772">
        <w:rPr>
          <w:rFonts w:ascii="Arial" w:hAnsi="Arial" w:cs="Arial"/>
          <w:sz w:val="22"/>
          <w:szCs w:val="22"/>
          <w:vertAlign w:val="superscript"/>
        </w:rPr>
        <w:t>1</w:t>
      </w:r>
      <w:r w:rsidR="00E45772">
        <w:rPr>
          <w:rFonts w:ascii="Arial" w:hAnsi="Arial" w:cs="Arial"/>
          <w:sz w:val="22"/>
          <w:szCs w:val="22"/>
        </w:rPr>
        <w:t>H-MRS analysis on the samples</w:t>
      </w:r>
      <w:r w:rsidR="00735E39">
        <w:rPr>
          <w:rFonts w:ascii="Arial" w:hAnsi="Arial" w:cs="Arial"/>
          <w:sz w:val="22"/>
          <w:szCs w:val="22"/>
        </w:rPr>
        <w:t xml:space="preserve"> (see </w:t>
      </w:r>
      <w:r w:rsidR="00735E39" w:rsidRPr="00370A65">
        <w:rPr>
          <w:rFonts w:ascii="Arial" w:hAnsi="Arial" w:cs="Arial"/>
          <w:b/>
          <w:sz w:val="22"/>
          <w:szCs w:val="22"/>
        </w:rPr>
        <w:t>Section</w:t>
      </w:r>
      <w:r w:rsidR="00735E39">
        <w:rPr>
          <w:rFonts w:ascii="Arial" w:hAnsi="Arial" w:cs="Arial"/>
          <w:sz w:val="22"/>
          <w:szCs w:val="22"/>
        </w:rPr>
        <w:t xml:space="preserve"> </w:t>
      </w:r>
      <w:r w:rsidR="00735E39">
        <w:rPr>
          <w:rFonts w:ascii="Arial" w:hAnsi="Arial" w:cs="Arial"/>
          <w:b/>
          <w:sz w:val="22"/>
          <w:szCs w:val="22"/>
        </w:rPr>
        <w:t>3.7</w:t>
      </w:r>
      <w:r w:rsidR="00735E39">
        <w:rPr>
          <w:rFonts w:ascii="Arial" w:hAnsi="Arial" w:cs="Arial"/>
          <w:sz w:val="22"/>
          <w:szCs w:val="22"/>
        </w:rPr>
        <w:t>)</w:t>
      </w:r>
      <w:r w:rsidR="00E45772">
        <w:rPr>
          <w:rFonts w:ascii="Arial" w:hAnsi="Arial" w:cs="Arial"/>
          <w:sz w:val="22"/>
          <w:szCs w:val="22"/>
        </w:rPr>
        <w:t>.</w:t>
      </w:r>
    </w:p>
    <w:p w:rsidR="005F1B4F" w:rsidRPr="005F1B4F" w:rsidRDefault="005F1B4F" w:rsidP="005F1B4F">
      <w:pPr>
        <w:rPr>
          <w:lang w:val="en-US"/>
        </w:rPr>
      </w:pPr>
    </w:p>
    <w:p w:rsidR="00D85552" w:rsidRPr="00B62AF9" w:rsidRDefault="00216262" w:rsidP="00DB540D">
      <w:pPr>
        <w:spacing w:line="480" w:lineRule="auto"/>
        <w:ind w:left="284"/>
        <w:jc w:val="both"/>
        <w:rPr>
          <w:rFonts w:ascii="Arial" w:hAnsi="Arial" w:cs="Arial"/>
          <w:b/>
        </w:rPr>
      </w:pPr>
      <w:proofErr w:type="gramStart"/>
      <w:r w:rsidRPr="00282622">
        <w:rPr>
          <w:rFonts w:ascii="Arial" w:hAnsi="Arial" w:cs="Arial"/>
          <w:b/>
          <w:i/>
        </w:rPr>
        <w:t>3.7</w:t>
      </w:r>
      <w:r w:rsidR="00D85552" w:rsidRPr="00B62AF9">
        <w:rPr>
          <w:rFonts w:ascii="Arial" w:hAnsi="Arial" w:cs="Arial"/>
          <w:b/>
        </w:rPr>
        <w:t xml:space="preserve">  </w:t>
      </w:r>
      <w:r w:rsidR="004F22CE" w:rsidRPr="00B62AF9">
        <w:rPr>
          <w:rFonts w:ascii="Arial" w:hAnsi="Arial" w:cs="Arial"/>
          <w:b/>
        </w:rPr>
        <w:t>MR</w:t>
      </w:r>
      <w:proofErr w:type="gramEnd"/>
      <w:r w:rsidR="004F22CE" w:rsidRPr="00B62AF9">
        <w:rPr>
          <w:rFonts w:ascii="Arial" w:hAnsi="Arial" w:cs="Arial"/>
          <w:b/>
        </w:rPr>
        <w:t xml:space="preserve"> spectral acquisition</w:t>
      </w:r>
      <w:r w:rsidR="00230F13" w:rsidRPr="00B62AF9">
        <w:rPr>
          <w:rFonts w:ascii="Arial" w:hAnsi="Arial" w:cs="Arial"/>
          <w:b/>
        </w:rPr>
        <w:t xml:space="preserve"> parameters</w:t>
      </w:r>
      <w:r w:rsidR="00D85552" w:rsidRPr="00B62AF9">
        <w:rPr>
          <w:rFonts w:ascii="Arial" w:hAnsi="Arial" w:cs="Arial"/>
          <w:b/>
        </w:rPr>
        <w:t>:</w:t>
      </w:r>
    </w:p>
    <w:p w:rsidR="00685BDB" w:rsidRPr="00B62AF9" w:rsidRDefault="00D85552" w:rsidP="00DB540D">
      <w:pPr>
        <w:spacing w:line="480" w:lineRule="auto"/>
        <w:ind w:left="284"/>
        <w:jc w:val="both"/>
        <w:rPr>
          <w:rFonts w:ascii="Arial" w:hAnsi="Arial" w:cs="Arial"/>
        </w:rPr>
      </w:pPr>
      <w:r w:rsidRPr="00B62AF9">
        <w:rPr>
          <w:rFonts w:ascii="Arial" w:hAnsi="Arial" w:cs="Arial"/>
        </w:rPr>
        <w:t xml:space="preserve">1)  </w:t>
      </w:r>
      <w:r w:rsidR="00E45772">
        <w:rPr>
          <w:rFonts w:ascii="Arial" w:hAnsi="Arial" w:cs="Arial"/>
        </w:rPr>
        <w:t xml:space="preserve">Acquire </w:t>
      </w:r>
      <w:r w:rsidR="009358F6">
        <w:rPr>
          <w:rFonts w:ascii="Arial" w:hAnsi="Arial" w:cs="Arial"/>
        </w:rPr>
        <w:t>MR spectra on the samples at 25</w:t>
      </w:r>
      <w:r w:rsidR="00E45772">
        <w:rPr>
          <w:rFonts w:ascii="Arial" w:hAnsi="Arial" w:cs="Arial"/>
          <w:vertAlign w:val="superscript"/>
        </w:rPr>
        <w:t>o</w:t>
      </w:r>
      <w:r w:rsidR="00E45772">
        <w:rPr>
          <w:rFonts w:ascii="Arial" w:hAnsi="Arial" w:cs="Arial"/>
        </w:rPr>
        <w:t>C, i</w:t>
      </w:r>
      <w:r w:rsidR="00E45772" w:rsidRPr="00B62AF9">
        <w:rPr>
          <w:rFonts w:ascii="Arial" w:hAnsi="Arial" w:cs="Arial"/>
        </w:rPr>
        <w:t xml:space="preserve">deally </w:t>
      </w:r>
      <w:r w:rsidR="00E45772">
        <w:rPr>
          <w:rFonts w:ascii="Arial" w:hAnsi="Arial" w:cs="Arial"/>
        </w:rPr>
        <w:t xml:space="preserve">using a </w:t>
      </w:r>
      <w:r w:rsidR="00E45772" w:rsidRPr="00B62AF9">
        <w:rPr>
          <w:rFonts w:ascii="Arial" w:hAnsi="Arial" w:cs="Arial"/>
        </w:rPr>
        <w:t xml:space="preserve">500 or 600 MHz </w:t>
      </w:r>
      <w:r w:rsidR="00E45772">
        <w:rPr>
          <w:rFonts w:ascii="Arial" w:hAnsi="Arial" w:cs="Arial"/>
        </w:rPr>
        <w:t>NMR system</w:t>
      </w:r>
      <w:r w:rsidR="00680079">
        <w:rPr>
          <w:rFonts w:ascii="Arial" w:hAnsi="Arial" w:cs="Arial"/>
        </w:rPr>
        <w:t>.</w:t>
      </w:r>
    </w:p>
    <w:p w:rsidR="005668D0" w:rsidRPr="00B62AF9" w:rsidRDefault="00514CF3" w:rsidP="00DB540D">
      <w:pPr>
        <w:spacing w:line="480" w:lineRule="auto"/>
        <w:ind w:left="284"/>
        <w:jc w:val="both"/>
        <w:rPr>
          <w:rFonts w:ascii="Arial" w:hAnsi="Arial" w:cs="Arial"/>
        </w:rPr>
      </w:pPr>
      <w:r w:rsidRPr="00B62AF9">
        <w:rPr>
          <w:rFonts w:ascii="Arial" w:hAnsi="Arial" w:cs="Arial"/>
        </w:rPr>
        <w:t xml:space="preserve">2) </w:t>
      </w:r>
      <w:r w:rsidR="005668D0" w:rsidRPr="00B62AF9">
        <w:rPr>
          <w:rFonts w:ascii="Arial" w:hAnsi="Arial" w:cs="Arial"/>
        </w:rPr>
        <w:t xml:space="preserve">A pulse and collect </w:t>
      </w:r>
      <w:r w:rsidR="00E45772">
        <w:rPr>
          <w:rFonts w:ascii="Arial" w:hAnsi="Arial" w:cs="Arial"/>
        </w:rPr>
        <w:t>NMR</w:t>
      </w:r>
      <w:r w:rsidR="005668D0" w:rsidRPr="00B62AF9">
        <w:rPr>
          <w:rFonts w:ascii="Arial" w:hAnsi="Arial" w:cs="Arial"/>
        </w:rPr>
        <w:t xml:space="preserve"> sequence with water suppression is used to acquire the </w:t>
      </w:r>
      <w:r w:rsidR="005668D0" w:rsidRPr="00E45772">
        <w:rPr>
          <w:rFonts w:ascii="Arial" w:hAnsi="Arial" w:cs="Arial"/>
          <w:vertAlign w:val="superscript"/>
        </w:rPr>
        <w:t>1</w:t>
      </w:r>
      <w:r w:rsidR="005668D0" w:rsidRPr="00B62AF9">
        <w:rPr>
          <w:rFonts w:ascii="Arial" w:hAnsi="Arial" w:cs="Arial"/>
        </w:rPr>
        <w:t xml:space="preserve">H-MR spectra of </w:t>
      </w:r>
      <w:r w:rsidR="00154C5A" w:rsidRPr="00B62AF9">
        <w:rPr>
          <w:rFonts w:ascii="Arial" w:hAnsi="Arial" w:cs="Arial"/>
        </w:rPr>
        <w:t xml:space="preserve">water-soluble metabolites from </w:t>
      </w:r>
      <w:r w:rsidR="00E45772">
        <w:rPr>
          <w:rFonts w:ascii="Arial" w:hAnsi="Arial" w:cs="Arial"/>
        </w:rPr>
        <w:t xml:space="preserve">the </w:t>
      </w:r>
      <w:r w:rsidR="005668D0" w:rsidRPr="00B62AF9">
        <w:rPr>
          <w:rFonts w:ascii="Arial" w:hAnsi="Arial" w:cs="Arial"/>
        </w:rPr>
        <w:t xml:space="preserve">cell or tumour extracts or culture media (see </w:t>
      </w:r>
      <w:r w:rsidR="00B223E5">
        <w:rPr>
          <w:rFonts w:ascii="Arial" w:hAnsi="Arial" w:cs="Arial"/>
          <w:b/>
        </w:rPr>
        <w:t>Note 10</w:t>
      </w:r>
      <w:r w:rsidR="005668D0" w:rsidRPr="00B62AF9">
        <w:rPr>
          <w:rFonts w:ascii="Arial" w:hAnsi="Arial" w:cs="Arial"/>
        </w:rPr>
        <w:t xml:space="preserve">).  </w:t>
      </w:r>
    </w:p>
    <w:p w:rsidR="005668D0" w:rsidRPr="00B62AF9" w:rsidRDefault="005668D0" w:rsidP="00DB540D">
      <w:pPr>
        <w:spacing w:line="480" w:lineRule="auto"/>
        <w:ind w:left="284"/>
        <w:jc w:val="both"/>
        <w:rPr>
          <w:rFonts w:ascii="Arial" w:hAnsi="Arial" w:cs="Arial"/>
        </w:rPr>
      </w:pPr>
      <w:r w:rsidRPr="00B62AF9">
        <w:rPr>
          <w:rFonts w:ascii="Arial" w:hAnsi="Arial" w:cs="Arial"/>
        </w:rPr>
        <w:t xml:space="preserve">3)  </w:t>
      </w:r>
      <w:r w:rsidR="00E45772">
        <w:rPr>
          <w:rFonts w:ascii="Arial" w:hAnsi="Arial" w:cs="Arial"/>
        </w:rPr>
        <w:t>A pulse and collect NMR</w:t>
      </w:r>
      <w:r w:rsidR="00154C5A" w:rsidRPr="00B62AF9">
        <w:rPr>
          <w:rFonts w:ascii="Arial" w:hAnsi="Arial" w:cs="Arial"/>
        </w:rPr>
        <w:t xml:space="preserve"> sequence is used to acquire the </w:t>
      </w:r>
      <w:r w:rsidR="00154C5A" w:rsidRPr="00E45772">
        <w:rPr>
          <w:rFonts w:ascii="Arial" w:hAnsi="Arial" w:cs="Arial"/>
          <w:vertAlign w:val="superscript"/>
        </w:rPr>
        <w:t>1</w:t>
      </w:r>
      <w:r w:rsidR="00154C5A" w:rsidRPr="00B62AF9">
        <w:rPr>
          <w:rFonts w:ascii="Arial" w:hAnsi="Arial" w:cs="Arial"/>
        </w:rPr>
        <w:t xml:space="preserve">H-MR spectra of lipid metabolites from </w:t>
      </w:r>
      <w:r w:rsidR="00E45772">
        <w:rPr>
          <w:rFonts w:ascii="Arial" w:hAnsi="Arial" w:cs="Arial"/>
        </w:rPr>
        <w:t xml:space="preserve">the </w:t>
      </w:r>
      <w:r w:rsidR="00154C5A" w:rsidRPr="00B62AF9">
        <w:rPr>
          <w:rFonts w:ascii="Arial" w:hAnsi="Arial" w:cs="Arial"/>
        </w:rPr>
        <w:t>cell or tumour extracts.</w:t>
      </w:r>
    </w:p>
    <w:p w:rsidR="00154C5A" w:rsidRPr="00B62AF9" w:rsidRDefault="00154C5A" w:rsidP="00DB540D">
      <w:pPr>
        <w:spacing w:line="480" w:lineRule="auto"/>
        <w:ind w:left="284"/>
        <w:jc w:val="both"/>
        <w:rPr>
          <w:rFonts w:ascii="Arial" w:hAnsi="Arial" w:cs="Arial"/>
        </w:rPr>
      </w:pPr>
      <w:r w:rsidRPr="00B62AF9">
        <w:rPr>
          <w:rFonts w:ascii="Arial" w:hAnsi="Arial" w:cs="Arial"/>
        </w:rPr>
        <w:t xml:space="preserve">4) A </w:t>
      </w:r>
      <w:r w:rsidRPr="00B62AF9">
        <w:rPr>
          <w:rFonts w:ascii="Arial" w:hAnsi="Arial" w:cs="Arial"/>
          <w:vertAlign w:val="superscript"/>
        </w:rPr>
        <w:t>1</w:t>
      </w:r>
      <w:r w:rsidRPr="00B62AF9">
        <w:rPr>
          <w:rFonts w:ascii="Arial" w:hAnsi="Arial" w:cs="Arial"/>
        </w:rPr>
        <w:t xml:space="preserve">H decoupled </w:t>
      </w:r>
      <w:r w:rsidRPr="00B62AF9">
        <w:rPr>
          <w:rFonts w:ascii="Arial" w:hAnsi="Arial" w:cs="Arial"/>
          <w:vertAlign w:val="superscript"/>
        </w:rPr>
        <w:t>31</w:t>
      </w:r>
      <w:r w:rsidR="00E45772">
        <w:rPr>
          <w:rFonts w:ascii="Arial" w:hAnsi="Arial" w:cs="Arial"/>
        </w:rPr>
        <w:t>P NMR</w:t>
      </w:r>
      <w:r w:rsidRPr="00B62AF9">
        <w:rPr>
          <w:rFonts w:ascii="Arial" w:hAnsi="Arial" w:cs="Arial"/>
        </w:rPr>
        <w:t xml:space="preserve"> sequence is used to acquire the </w:t>
      </w:r>
      <w:r w:rsidRPr="00E45772">
        <w:rPr>
          <w:rFonts w:ascii="Arial" w:hAnsi="Arial" w:cs="Arial"/>
          <w:vertAlign w:val="superscript"/>
        </w:rPr>
        <w:t>31</w:t>
      </w:r>
      <w:r w:rsidRPr="00B62AF9">
        <w:rPr>
          <w:rFonts w:ascii="Arial" w:hAnsi="Arial" w:cs="Arial"/>
        </w:rPr>
        <w:t xml:space="preserve">P-MR spectra of water-soluble metabolites from </w:t>
      </w:r>
      <w:r w:rsidR="00E45772">
        <w:rPr>
          <w:rFonts w:ascii="Arial" w:hAnsi="Arial" w:cs="Arial"/>
        </w:rPr>
        <w:t xml:space="preserve">the </w:t>
      </w:r>
      <w:r w:rsidRPr="00B62AF9">
        <w:rPr>
          <w:rFonts w:ascii="Arial" w:hAnsi="Arial" w:cs="Arial"/>
        </w:rPr>
        <w:t>cell or tumour extracts.</w:t>
      </w:r>
    </w:p>
    <w:p w:rsidR="00EA0BDB" w:rsidRDefault="004F22CE" w:rsidP="00DB540D">
      <w:pPr>
        <w:spacing w:line="480" w:lineRule="auto"/>
        <w:ind w:left="284"/>
        <w:rPr>
          <w:rFonts w:ascii="Arial" w:hAnsi="Arial" w:cs="Arial"/>
        </w:rPr>
      </w:pPr>
      <w:r w:rsidRPr="00B62AF9">
        <w:rPr>
          <w:rFonts w:ascii="Arial" w:hAnsi="Arial" w:cs="Arial"/>
        </w:rPr>
        <w:t>5</w:t>
      </w:r>
      <w:r w:rsidR="00514CF3" w:rsidRPr="00B62AF9">
        <w:rPr>
          <w:rFonts w:ascii="Arial" w:hAnsi="Arial" w:cs="Arial"/>
        </w:rPr>
        <w:t>) A</w:t>
      </w:r>
      <w:r w:rsidR="005668D0" w:rsidRPr="00B62AF9">
        <w:rPr>
          <w:rFonts w:ascii="Arial" w:hAnsi="Arial" w:cs="Arial"/>
        </w:rPr>
        <w:t xml:space="preserve"> list of example parameters</w:t>
      </w:r>
      <w:r w:rsidR="009358F6">
        <w:rPr>
          <w:rFonts w:ascii="Arial" w:hAnsi="Arial" w:cs="Arial"/>
        </w:rPr>
        <w:t xml:space="preserve"> for different sample types</w:t>
      </w:r>
      <w:r w:rsidR="005668D0" w:rsidRPr="00B62AF9">
        <w:rPr>
          <w:rFonts w:ascii="Arial" w:hAnsi="Arial" w:cs="Arial"/>
        </w:rPr>
        <w:t xml:space="preserve"> is shown</w:t>
      </w:r>
      <w:r w:rsidR="001A2047">
        <w:rPr>
          <w:rFonts w:ascii="Arial" w:hAnsi="Arial" w:cs="Arial"/>
        </w:rPr>
        <w:t xml:space="preserve"> in Table 2</w:t>
      </w:r>
      <w:r w:rsidR="00514CF3" w:rsidRPr="00B62AF9">
        <w:rPr>
          <w:rFonts w:ascii="Arial" w:hAnsi="Arial" w:cs="Arial"/>
        </w:rPr>
        <w:t xml:space="preserve">. </w:t>
      </w:r>
    </w:p>
    <w:p w:rsidR="004F22CE" w:rsidRPr="00B62AF9" w:rsidRDefault="00216262" w:rsidP="00207A61">
      <w:pPr>
        <w:spacing w:line="480" w:lineRule="auto"/>
        <w:ind w:firstLine="284"/>
        <w:rPr>
          <w:rFonts w:ascii="Arial" w:hAnsi="Arial" w:cs="Arial"/>
          <w:b/>
        </w:rPr>
      </w:pPr>
      <w:proofErr w:type="gramStart"/>
      <w:r w:rsidRPr="00282622">
        <w:rPr>
          <w:rFonts w:ascii="Arial" w:hAnsi="Arial" w:cs="Arial"/>
          <w:b/>
          <w:i/>
        </w:rPr>
        <w:lastRenderedPageBreak/>
        <w:t>3.8</w:t>
      </w:r>
      <w:r w:rsidR="004F22CE" w:rsidRPr="00B62AF9">
        <w:rPr>
          <w:rFonts w:ascii="Arial" w:hAnsi="Arial" w:cs="Arial"/>
          <w:b/>
        </w:rPr>
        <w:t xml:space="preserve">  MR</w:t>
      </w:r>
      <w:proofErr w:type="gramEnd"/>
      <w:r w:rsidR="004F22CE" w:rsidRPr="00B62AF9">
        <w:rPr>
          <w:rFonts w:ascii="Arial" w:hAnsi="Arial" w:cs="Arial"/>
          <w:b/>
        </w:rPr>
        <w:t xml:space="preserve"> spectral analysis:</w:t>
      </w:r>
    </w:p>
    <w:p w:rsidR="00F036D2" w:rsidRPr="00B62AF9" w:rsidRDefault="004F22CE" w:rsidP="00DB540D">
      <w:pPr>
        <w:spacing w:line="480" w:lineRule="auto"/>
        <w:ind w:left="284"/>
        <w:jc w:val="both"/>
        <w:rPr>
          <w:rFonts w:ascii="Arial" w:hAnsi="Arial" w:cs="Arial"/>
        </w:rPr>
      </w:pPr>
      <w:r w:rsidRPr="00B62AF9">
        <w:rPr>
          <w:rFonts w:ascii="Arial" w:hAnsi="Arial" w:cs="Arial"/>
        </w:rPr>
        <w:t xml:space="preserve">1)  </w:t>
      </w:r>
      <w:r w:rsidR="00E45772">
        <w:rPr>
          <w:rFonts w:ascii="Arial" w:hAnsi="Arial" w:cs="Arial"/>
        </w:rPr>
        <w:t>MR s</w:t>
      </w:r>
      <w:r w:rsidRPr="00B62AF9">
        <w:rPr>
          <w:rFonts w:ascii="Arial" w:hAnsi="Arial" w:cs="Arial"/>
        </w:rPr>
        <w:t>pectra are analysed using commercially available software packages, such as Bruker Topsin-3.2 or MestRe-C-4.9.9.6.</w:t>
      </w:r>
    </w:p>
    <w:p w:rsidR="004F22CE" w:rsidRPr="00B62AF9" w:rsidRDefault="004F22CE" w:rsidP="00DB540D">
      <w:pPr>
        <w:spacing w:line="480" w:lineRule="auto"/>
        <w:ind w:left="284"/>
        <w:jc w:val="both"/>
        <w:rPr>
          <w:rFonts w:ascii="Arial" w:hAnsi="Arial" w:cs="Arial"/>
        </w:rPr>
      </w:pPr>
      <w:r w:rsidRPr="00B62AF9">
        <w:rPr>
          <w:rFonts w:ascii="Arial" w:hAnsi="Arial" w:cs="Arial"/>
        </w:rPr>
        <w:t>2)  Spectra are first processed by using exponential multiplic</w:t>
      </w:r>
      <w:r w:rsidR="00A06E47" w:rsidRPr="00B62AF9">
        <w:rPr>
          <w:rFonts w:ascii="Arial" w:hAnsi="Arial" w:cs="Arial"/>
        </w:rPr>
        <w:t xml:space="preserve">ation with a line broadening of </w:t>
      </w:r>
      <w:r w:rsidR="00851A28">
        <w:rPr>
          <w:rFonts w:ascii="Arial" w:hAnsi="Arial" w:cs="Arial"/>
        </w:rPr>
        <w:t>0.5</w:t>
      </w:r>
      <w:r w:rsidRPr="00B62AF9">
        <w:rPr>
          <w:rFonts w:ascii="Arial" w:hAnsi="Arial" w:cs="Arial"/>
        </w:rPr>
        <w:t xml:space="preserve">Hz </w:t>
      </w:r>
      <w:r w:rsidR="009C093D">
        <w:rPr>
          <w:rFonts w:ascii="Arial" w:hAnsi="Arial" w:cs="Arial"/>
        </w:rPr>
        <w:t xml:space="preserve">for </w:t>
      </w:r>
      <w:r w:rsidR="009C093D" w:rsidRPr="009C093D">
        <w:rPr>
          <w:rFonts w:ascii="Arial" w:hAnsi="Arial" w:cs="Arial"/>
          <w:vertAlign w:val="superscript"/>
        </w:rPr>
        <w:t>1</w:t>
      </w:r>
      <w:r w:rsidR="009C093D">
        <w:rPr>
          <w:rFonts w:ascii="Arial" w:hAnsi="Arial" w:cs="Arial"/>
        </w:rPr>
        <w:t>H-MR s</w:t>
      </w:r>
      <w:r w:rsidR="00A06E47" w:rsidRPr="00B62AF9">
        <w:rPr>
          <w:rFonts w:ascii="Arial" w:hAnsi="Arial" w:cs="Arial"/>
        </w:rPr>
        <w:t>p</w:t>
      </w:r>
      <w:r w:rsidR="009C093D">
        <w:rPr>
          <w:rFonts w:ascii="Arial" w:hAnsi="Arial" w:cs="Arial"/>
        </w:rPr>
        <w:t>ectra and 3Hz</w:t>
      </w:r>
      <w:r w:rsidR="00A06E47" w:rsidRPr="00B62AF9">
        <w:rPr>
          <w:rFonts w:ascii="Arial" w:hAnsi="Arial" w:cs="Arial"/>
        </w:rPr>
        <w:t xml:space="preserve"> for </w:t>
      </w:r>
      <w:r w:rsidR="00A06E47" w:rsidRPr="009C093D">
        <w:rPr>
          <w:rFonts w:ascii="Arial" w:hAnsi="Arial" w:cs="Arial"/>
          <w:vertAlign w:val="superscript"/>
        </w:rPr>
        <w:t>31</w:t>
      </w:r>
      <w:r w:rsidR="009C093D">
        <w:rPr>
          <w:rFonts w:ascii="Arial" w:hAnsi="Arial" w:cs="Arial"/>
        </w:rPr>
        <w:t xml:space="preserve">P-MR spectra, then </w:t>
      </w:r>
      <w:r w:rsidRPr="00B62AF9">
        <w:rPr>
          <w:rFonts w:ascii="Arial" w:hAnsi="Arial" w:cs="Arial"/>
        </w:rPr>
        <w:t>followed by Fourier</w:t>
      </w:r>
      <w:r w:rsidR="00E45772">
        <w:rPr>
          <w:rFonts w:ascii="Arial" w:hAnsi="Arial" w:cs="Arial"/>
        </w:rPr>
        <w:t>- transform</w:t>
      </w:r>
      <w:r w:rsidRPr="00B62AF9">
        <w:rPr>
          <w:rFonts w:ascii="Arial" w:hAnsi="Arial" w:cs="Arial"/>
        </w:rPr>
        <w:t>, zero and first order phase correction</w:t>
      </w:r>
      <w:r w:rsidR="009C093D">
        <w:rPr>
          <w:rFonts w:ascii="Arial" w:hAnsi="Arial" w:cs="Arial"/>
        </w:rPr>
        <w:t>, baseline correction</w:t>
      </w:r>
      <w:r w:rsidRPr="00B62AF9">
        <w:rPr>
          <w:rFonts w:ascii="Arial" w:hAnsi="Arial" w:cs="Arial"/>
        </w:rPr>
        <w:t xml:space="preserve"> and spectral peak integration.</w:t>
      </w:r>
    </w:p>
    <w:p w:rsidR="00342EAF" w:rsidRDefault="00A06E47" w:rsidP="00680079">
      <w:pPr>
        <w:spacing w:line="480" w:lineRule="auto"/>
        <w:ind w:left="284"/>
        <w:jc w:val="both"/>
        <w:rPr>
          <w:rFonts w:ascii="Arial" w:hAnsi="Arial" w:cs="Arial"/>
        </w:rPr>
      </w:pPr>
      <w:r w:rsidRPr="00B62AF9">
        <w:rPr>
          <w:rFonts w:ascii="Arial" w:hAnsi="Arial" w:cs="Arial"/>
        </w:rPr>
        <w:t>3)  Spectral assignment</w:t>
      </w:r>
      <w:r w:rsidR="009C093D">
        <w:rPr>
          <w:rFonts w:ascii="Arial" w:hAnsi="Arial" w:cs="Arial"/>
        </w:rPr>
        <w:t>s</w:t>
      </w:r>
      <w:r w:rsidRPr="00B62AF9">
        <w:rPr>
          <w:rFonts w:ascii="Arial" w:hAnsi="Arial" w:cs="Arial"/>
        </w:rPr>
        <w:t xml:space="preserve"> are based on</w:t>
      </w:r>
      <w:r w:rsidR="00B31875">
        <w:rPr>
          <w:rFonts w:ascii="Arial" w:hAnsi="Arial" w:cs="Arial"/>
        </w:rPr>
        <w:t xml:space="preserve"> literature values of 1H-MRS [8, 9</w:t>
      </w:r>
      <w:r w:rsidRPr="00B62AF9">
        <w:rPr>
          <w:rFonts w:ascii="Arial" w:hAnsi="Arial" w:cs="Arial"/>
        </w:rPr>
        <w:t xml:space="preserve">] and </w:t>
      </w:r>
      <w:r w:rsidRPr="00735E39">
        <w:rPr>
          <w:rFonts w:ascii="Arial" w:hAnsi="Arial" w:cs="Arial"/>
          <w:vertAlign w:val="superscript"/>
        </w:rPr>
        <w:t>31</w:t>
      </w:r>
      <w:r w:rsidRPr="00B62AF9">
        <w:rPr>
          <w:rFonts w:ascii="Arial" w:hAnsi="Arial" w:cs="Arial"/>
        </w:rPr>
        <w:t xml:space="preserve">P-MRS </w:t>
      </w:r>
      <w:r w:rsidR="00B31875">
        <w:rPr>
          <w:rFonts w:ascii="Arial" w:hAnsi="Arial" w:cs="Arial"/>
        </w:rPr>
        <w:t xml:space="preserve">[10] </w:t>
      </w:r>
      <w:r w:rsidRPr="00B62AF9">
        <w:rPr>
          <w:rFonts w:ascii="Arial" w:hAnsi="Arial" w:cs="Arial"/>
        </w:rPr>
        <w:t xml:space="preserve">of aqueous extracts or </w:t>
      </w:r>
      <w:r w:rsidRPr="00735E39">
        <w:rPr>
          <w:rFonts w:ascii="Arial" w:hAnsi="Arial" w:cs="Arial"/>
          <w:vertAlign w:val="superscript"/>
        </w:rPr>
        <w:t>1</w:t>
      </w:r>
      <w:r w:rsidRPr="00B62AF9">
        <w:rPr>
          <w:rFonts w:ascii="Arial" w:hAnsi="Arial" w:cs="Arial"/>
        </w:rPr>
        <w:t>H-MRS of lipid extracts</w:t>
      </w:r>
      <w:r w:rsidR="0027760D">
        <w:rPr>
          <w:rFonts w:ascii="Arial" w:hAnsi="Arial" w:cs="Arial"/>
        </w:rPr>
        <w:t xml:space="preserve"> </w:t>
      </w:r>
      <w:r w:rsidR="00B31875">
        <w:rPr>
          <w:rFonts w:ascii="Arial" w:hAnsi="Arial" w:cs="Arial"/>
        </w:rPr>
        <w:t>[11</w:t>
      </w:r>
      <w:r w:rsidRPr="00B62AF9">
        <w:rPr>
          <w:rFonts w:ascii="Arial" w:hAnsi="Arial" w:cs="Arial"/>
        </w:rPr>
        <w:t>]</w:t>
      </w:r>
      <w:r w:rsidR="00B62AF9">
        <w:rPr>
          <w:rFonts w:ascii="Arial" w:hAnsi="Arial" w:cs="Arial"/>
        </w:rPr>
        <w:t>.</w:t>
      </w:r>
    </w:p>
    <w:p w:rsidR="00B62AF9" w:rsidRDefault="00B62AF9" w:rsidP="00DB540D">
      <w:pPr>
        <w:spacing w:line="480" w:lineRule="auto"/>
        <w:ind w:left="284"/>
        <w:jc w:val="both"/>
        <w:rPr>
          <w:rFonts w:ascii="Arial" w:hAnsi="Arial" w:cs="Arial"/>
        </w:rPr>
      </w:pPr>
      <w:r>
        <w:rPr>
          <w:rFonts w:ascii="Arial" w:hAnsi="Arial" w:cs="Arial"/>
        </w:rPr>
        <w:t>4</w:t>
      </w:r>
      <w:r w:rsidR="009C093D">
        <w:rPr>
          <w:rFonts w:ascii="Arial" w:hAnsi="Arial" w:cs="Arial"/>
        </w:rPr>
        <w:t xml:space="preserve">) </w:t>
      </w:r>
      <w:r w:rsidR="00342EAF">
        <w:rPr>
          <w:rFonts w:ascii="Arial" w:hAnsi="Arial" w:cs="Arial"/>
        </w:rPr>
        <w:t>Calculation of cellular metabolite concentrations, lipid levels and rates of metabolite uptake and secretion are shown below:</w:t>
      </w:r>
    </w:p>
    <w:p w:rsidR="008C09C8" w:rsidRDefault="00A7627A" w:rsidP="00DB540D">
      <w:pPr>
        <w:spacing w:line="480" w:lineRule="auto"/>
        <w:ind w:left="284"/>
        <w:jc w:val="both"/>
        <w:rPr>
          <w:rFonts w:ascii="Arial" w:hAnsi="Arial" w:cs="Arial"/>
        </w:rPr>
      </w:pPr>
      <w:proofErr w:type="spellStart"/>
      <w:proofErr w:type="gramStart"/>
      <w:r>
        <w:rPr>
          <w:rFonts w:ascii="Arial" w:hAnsi="Arial" w:cs="Arial"/>
        </w:rPr>
        <w:t>i</w:t>
      </w:r>
      <w:proofErr w:type="spellEnd"/>
      <w:proofErr w:type="gramEnd"/>
      <w:r>
        <w:rPr>
          <w:rFonts w:ascii="Arial" w:hAnsi="Arial" w:cs="Arial"/>
        </w:rPr>
        <w:t xml:space="preserve">)  </w:t>
      </w:r>
      <w:r w:rsidR="00A31362">
        <w:rPr>
          <w:rFonts w:ascii="Arial" w:hAnsi="Arial" w:cs="Arial"/>
        </w:rPr>
        <w:t>Calculation of cellular metabolite concentration</w:t>
      </w:r>
      <w:r w:rsidR="002130D5">
        <w:rPr>
          <w:rFonts w:ascii="Arial" w:hAnsi="Arial" w:cs="Arial"/>
        </w:rPr>
        <w:t>s</w:t>
      </w:r>
      <w:r w:rsidR="00A31362">
        <w:rPr>
          <w:rFonts w:ascii="Arial" w:hAnsi="Arial" w:cs="Arial"/>
        </w:rPr>
        <w:t xml:space="preserve"> </w:t>
      </w:r>
      <w:r>
        <w:rPr>
          <w:rFonts w:ascii="Arial" w:hAnsi="Arial" w:cs="Arial"/>
        </w:rPr>
        <w:t>from a</w:t>
      </w:r>
      <w:r w:rsidR="00B66AA3">
        <w:rPr>
          <w:rFonts w:ascii="Arial" w:hAnsi="Arial" w:cs="Arial"/>
        </w:rPr>
        <w:t xml:space="preserve"> </w:t>
      </w:r>
      <w:r w:rsidR="00B66AA3" w:rsidRPr="00A31362">
        <w:rPr>
          <w:rFonts w:ascii="Arial" w:hAnsi="Arial" w:cs="Arial"/>
          <w:vertAlign w:val="superscript"/>
        </w:rPr>
        <w:t>1</w:t>
      </w:r>
      <w:r>
        <w:rPr>
          <w:rFonts w:ascii="Arial" w:hAnsi="Arial" w:cs="Arial"/>
        </w:rPr>
        <w:t>H-MR spectrum</w:t>
      </w:r>
      <w:r w:rsidR="00AB6C47">
        <w:rPr>
          <w:rFonts w:ascii="Arial" w:hAnsi="Arial" w:cs="Arial"/>
        </w:rPr>
        <w:t xml:space="preserve"> of cell or tumour extract</w:t>
      </w:r>
      <w:r w:rsidR="00A31362">
        <w:rPr>
          <w:rFonts w:ascii="Arial" w:hAnsi="Arial" w:cs="Arial"/>
        </w:rPr>
        <w:t>:</w:t>
      </w:r>
    </w:p>
    <w:p w:rsidR="00671A00" w:rsidRDefault="00671A00" w:rsidP="00DB540D">
      <w:pPr>
        <w:spacing w:line="480" w:lineRule="auto"/>
        <w:ind w:left="284"/>
        <w:jc w:val="both"/>
        <w:rPr>
          <w:rFonts w:ascii="Arial" w:hAnsi="Arial" w:cs="Arial"/>
        </w:rPr>
      </w:pPr>
      <w:r w:rsidRPr="00671A00">
        <w:rPr>
          <w:rFonts w:ascii="Arial" w:hAnsi="Arial" w:cs="Arial"/>
          <w:noProof/>
          <w:lang w:eastAsia="en-GB"/>
        </w:rPr>
        <mc:AlternateContent>
          <mc:Choice Requires="wpg">
            <w:drawing>
              <wp:anchor distT="0" distB="0" distL="114300" distR="114300" simplePos="0" relativeHeight="251670528" behindDoc="0" locked="0" layoutInCell="1" allowOverlap="1" wp14:anchorId="5AA113DB" wp14:editId="7083AD4B">
                <wp:simplePos x="0" y="0"/>
                <wp:positionH relativeFrom="column">
                  <wp:posOffset>552450</wp:posOffset>
                </wp:positionH>
                <wp:positionV relativeFrom="paragraph">
                  <wp:posOffset>-1703</wp:posOffset>
                </wp:positionV>
                <wp:extent cx="3622396" cy="884712"/>
                <wp:effectExtent l="0" t="0" r="0" b="0"/>
                <wp:wrapNone/>
                <wp:docPr id="1" name="Group 10"/>
                <wp:cNvGraphicFramePr/>
                <a:graphic xmlns:a="http://schemas.openxmlformats.org/drawingml/2006/main">
                  <a:graphicData uri="http://schemas.microsoft.com/office/word/2010/wordprocessingGroup">
                    <wpg:wgp>
                      <wpg:cNvGrpSpPr/>
                      <wpg:grpSpPr>
                        <a:xfrm>
                          <a:off x="0" y="0"/>
                          <a:ext cx="3622396" cy="884712"/>
                          <a:chOff x="0" y="-21388"/>
                          <a:chExt cx="2934811" cy="884712"/>
                        </a:xfrm>
                      </wpg:grpSpPr>
                      <wps:wsp>
                        <wps:cNvPr id="2" name="TextBox 4"/>
                        <wps:cNvSpPr txBox="1"/>
                        <wps:spPr>
                          <a:xfrm>
                            <a:off x="0" y="220469"/>
                            <a:ext cx="1162685" cy="427355"/>
                          </a:xfrm>
                          <a:prstGeom prst="rect">
                            <a:avLst/>
                          </a:prstGeom>
                          <a:noFill/>
                        </wps:spPr>
                        <wps:txbx>
                          <w:txbxContent>
                            <w:p w:rsidR="00B223E5" w:rsidRPr="009358F6" w:rsidRDefault="00B223E5" w:rsidP="00671A00">
                              <w:pPr>
                                <w:pStyle w:val="NormalWeb"/>
                                <w:spacing w:before="0" w:beforeAutospacing="0" w:after="0" w:afterAutospacing="0"/>
                                <w:rPr>
                                  <w:sz w:val="32"/>
                                  <w:szCs w:val="32"/>
                                </w:rPr>
                              </w:pPr>
                              <w:r w:rsidRPr="009358F6">
                                <w:rPr>
                                  <w:rFonts w:asciiTheme="minorHAnsi" w:hAnsi="Calibri" w:cstheme="minorBidi"/>
                                  <w:color w:val="000000" w:themeColor="text1"/>
                                  <w:kern w:val="24"/>
                                  <w:sz w:val="32"/>
                                  <w:szCs w:val="32"/>
                                </w:rPr>
                                <w:t>[M]</w:t>
                              </w:r>
                              <w:proofErr w:type="gramStart"/>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w:t>
                              </w:r>
                            </w:p>
                          </w:txbxContent>
                        </wps:txbx>
                        <wps:bodyPr wrap="square" rtlCol="0">
                          <a:noAutofit/>
                        </wps:bodyPr>
                      </wps:wsp>
                      <wps:wsp>
                        <wps:cNvPr id="6" name="TextBox 6"/>
                        <wps:cNvSpPr txBox="1"/>
                        <wps:spPr>
                          <a:xfrm>
                            <a:off x="1251890" y="-21388"/>
                            <a:ext cx="1503045" cy="427355"/>
                          </a:xfrm>
                          <a:prstGeom prst="rect">
                            <a:avLst/>
                          </a:prstGeom>
                          <a:noFill/>
                        </wps:spPr>
                        <wps:txbx>
                          <w:txbxContent>
                            <w:p w:rsidR="00B223E5" w:rsidRPr="009358F6" w:rsidRDefault="00B223E5" w:rsidP="00671A00">
                              <w:pPr>
                                <w:pStyle w:val="NormalWeb"/>
                                <w:spacing w:before="0" w:beforeAutospacing="0" w:after="0" w:afterAutospacing="0"/>
                                <w:rPr>
                                  <w:sz w:val="32"/>
                                  <w:szCs w:val="32"/>
                                </w:rPr>
                              </w:pPr>
                              <w:proofErr w:type="gramStart"/>
                              <w:r w:rsidRPr="009358F6">
                                <w:rPr>
                                  <w:rFonts w:asciiTheme="minorHAnsi" w:hAnsi="Calibri" w:cstheme="minorBidi"/>
                                  <w:color w:val="000000" w:themeColor="text1"/>
                                  <w:kern w:val="24"/>
                                  <w:sz w:val="32"/>
                                  <w:szCs w:val="32"/>
                                </w:rPr>
                                <w:t>N</w:t>
                              </w:r>
                              <w:r w:rsidRPr="009358F6">
                                <w:rPr>
                                  <w:rFonts w:asciiTheme="minorHAnsi" w:hAnsi="Calibri" w:cstheme="minorBidi"/>
                                  <w:color w:val="000000" w:themeColor="text1"/>
                                  <w:kern w:val="24"/>
                                  <w:position w:val="-9"/>
                                  <w:sz w:val="32"/>
                                  <w:szCs w:val="32"/>
                                  <w:vertAlign w:val="subscript"/>
                                </w:rPr>
                                <w:t xml:space="preserve">TSP </w:t>
                              </w:r>
                              <w:r w:rsidRPr="009358F6">
                                <w:rPr>
                                  <w:rFonts w:asciiTheme="minorHAnsi" w:hAnsi="Calibri" w:cstheme="minorBidi"/>
                                  <w:color w:val="000000" w:themeColor="text1"/>
                                  <w:kern w:val="24"/>
                                  <w:sz w:val="32"/>
                                  <w:szCs w:val="32"/>
                                </w:rPr>
                                <w:t>.</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I</w:t>
                              </w:r>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[TSP]</w:t>
                              </w:r>
                            </w:p>
                          </w:txbxContent>
                        </wps:txbx>
                        <wps:bodyPr wrap="square" rtlCol="0">
                          <a:noAutofit/>
                        </wps:bodyPr>
                      </wps:wsp>
                      <wps:wsp>
                        <wps:cNvPr id="7" name="TextBox 7"/>
                        <wps:cNvSpPr txBox="1"/>
                        <wps:spPr>
                          <a:xfrm>
                            <a:off x="1274921" y="435969"/>
                            <a:ext cx="1659890" cy="427355"/>
                          </a:xfrm>
                          <a:prstGeom prst="rect">
                            <a:avLst/>
                          </a:prstGeom>
                          <a:noFill/>
                        </wps:spPr>
                        <wps:txbx>
                          <w:txbxContent>
                            <w:p w:rsidR="00B223E5" w:rsidRPr="009358F6" w:rsidRDefault="00B223E5" w:rsidP="00671A00">
                              <w:pPr>
                                <w:pStyle w:val="NormalWeb"/>
                                <w:spacing w:before="0" w:beforeAutospacing="0" w:after="0" w:afterAutospacing="0"/>
                                <w:rPr>
                                  <w:sz w:val="32"/>
                                  <w:szCs w:val="32"/>
                                </w:rPr>
                              </w:pPr>
                              <w:proofErr w:type="gramStart"/>
                              <w:r w:rsidRPr="009358F6">
                                <w:rPr>
                                  <w:rFonts w:asciiTheme="minorHAnsi" w:hAnsi="Calibri" w:cstheme="minorBidi"/>
                                  <w:color w:val="000000" w:themeColor="text1"/>
                                  <w:kern w:val="24"/>
                                  <w:sz w:val="32"/>
                                  <w:szCs w:val="32"/>
                                </w:rPr>
                                <w:t>N</w:t>
                              </w:r>
                              <w:r w:rsidRPr="009358F6">
                                <w:rPr>
                                  <w:rFonts w:asciiTheme="minorHAnsi" w:hAnsi="Calibri" w:cstheme="minorBidi"/>
                                  <w:color w:val="000000" w:themeColor="text1"/>
                                  <w:kern w:val="24"/>
                                  <w:position w:val="-9"/>
                                  <w:sz w:val="32"/>
                                  <w:szCs w:val="32"/>
                                  <w:vertAlign w:val="subscript"/>
                                </w:rPr>
                                <w:t>M</w:t>
                              </w:r>
                              <w:r w:rsidR="005F1B4F" w:rsidRPr="009358F6">
                                <w:rPr>
                                  <w:rFonts w:asciiTheme="minorHAnsi" w:hAnsi="Calibri" w:cstheme="minorBidi"/>
                                  <w:color w:val="000000" w:themeColor="text1"/>
                                  <w:kern w:val="24"/>
                                  <w:position w:val="-9"/>
                                  <w:sz w:val="32"/>
                                  <w:szCs w:val="32"/>
                                  <w:vertAlign w:val="subscript"/>
                                </w:rPr>
                                <w:t>et</w:t>
                              </w:r>
                              <w:r w:rsidRPr="009358F6">
                                <w:rPr>
                                  <w:rFonts w:asciiTheme="minorHAnsi" w:hAnsi="Calibri" w:cstheme="minorBidi"/>
                                  <w:color w:val="000000" w:themeColor="text1"/>
                                  <w:kern w:val="24"/>
                                  <w:position w:val="-9"/>
                                  <w:sz w:val="32"/>
                                  <w:szCs w:val="32"/>
                                  <w:vertAlign w:val="subscript"/>
                                </w:rPr>
                                <w:t xml:space="preserve"> </w:t>
                              </w:r>
                              <w:r w:rsidRPr="009358F6">
                                <w:rPr>
                                  <w:rFonts w:asciiTheme="minorHAnsi" w:hAnsi="Calibri" w:cstheme="minorBidi"/>
                                  <w:color w:val="000000" w:themeColor="text1"/>
                                  <w:kern w:val="24"/>
                                  <w:sz w:val="32"/>
                                  <w:szCs w:val="32"/>
                                </w:rPr>
                                <w:t>.</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W</w:t>
                              </w:r>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I</w:t>
                              </w:r>
                              <w:r w:rsidRPr="009358F6">
                                <w:rPr>
                                  <w:rFonts w:asciiTheme="minorHAnsi" w:hAnsi="Calibri" w:cstheme="minorBidi"/>
                                  <w:color w:val="000000" w:themeColor="text1"/>
                                  <w:kern w:val="24"/>
                                  <w:position w:val="-9"/>
                                  <w:sz w:val="32"/>
                                  <w:szCs w:val="32"/>
                                  <w:vertAlign w:val="subscript"/>
                                </w:rPr>
                                <w:t>TSP</w:t>
                              </w:r>
                              <w:r w:rsidRPr="009358F6">
                                <w:rPr>
                                  <w:rFonts w:asciiTheme="minorHAnsi" w:hAnsi="Calibri" w:cstheme="minorBidi"/>
                                  <w:color w:val="000000" w:themeColor="text1"/>
                                  <w:kern w:val="24"/>
                                  <w:sz w:val="32"/>
                                  <w:szCs w:val="32"/>
                                </w:rPr>
                                <w:t xml:space="preserve"> </w:t>
                              </w:r>
                            </w:p>
                          </w:txbxContent>
                        </wps:txbx>
                        <wps:bodyPr wrap="square" rtlCol="0">
                          <a:noAutofit/>
                        </wps:bodyPr>
                      </wps:wsp>
                      <wps:wsp>
                        <wps:cNvPr id="8" name="Straight Connector 8"/>
                        <wps:cNvCnPr/>
                        <wps:spPr>
                          <a:xfrm>
                            <a:off x="1010213" y="405958"/>
                            <a:ext cx="185319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left:0;text-align:left;margin-left:43.5pt;margin-top:-.15pt;width:285.25pt;height:69.65pt;z-index:251670528;mso-width-relative:margin;mso-height-relative:margin" coordorigin=",-213" coordsize="29348,8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nyEQMAAOwJAAAOAAAAZHJzL2Uyb0RvYy54bWzUVslu2zAQvRfoPxC6J9plSYgdtE6bS9EG&#10;TfoBjETJAihSJWlL/vsOSS1x0hySIgVykU1y1jczj7y4HFqKDkTIhrO14597DiKs4GXD6rXz6+7r&#10;WeogqTArMeWMrJ0jkc7l5uOHi77LScB3nJZEIDDCZN53a2enVJe7rix2pMXynHeEwWHFRYsVLEXt&#10;lgL3YL2lbuB5idtzUXaCF0RK2L2yh87G2K8qUqgfVSWJQnTtQGzKfIX53uuvu7nAeS1wt2uKMQz8&#10;iiha3DBwOpu6wgqjvWiemGqbQnDJK3Ve8NblVdUUxOQA2fjeo2yuBd93Jpc67+tuhgmgfYTTq80W&#10;3w83AjUl1M5BDLdQIuMV+QabvqtzELkW3W13IwAsvVHblU53qESrfyERNBhUjzOqZFCogM0wCYIw&#10;SxxUwFmaRis/sLAXO6jNonYW+GGaTkdfRu0gC6PUh+BOtd3Jt3sSUd9BG8kFKflvSN3ucEdMAaSG&#10;YUQqmJC6gxQ/8wFFOmjtGmQ0TkgNsK0hHfclbD4LVxB4UZLZvCfMfD8JkjS2WUfBKoxjLTBnjfNO&#10;SHVNeIv0n7UjoNNNA+LDN6ms6CSiPTP+taFU7+s4bTz6nxruhzHIe14eIfYehmHtyN97LIiDhKJb&#10;bmbHWvm0V7xqjAOtbnVGqwC8heHNKwDNZHt1qkAyIf3CCvhB7KcZEAO05sP+m+sQe6EX/ac6jGP4&#10;/sqxelyO1avLsYqyAIYdyhGFcfZkLJI4M+XSZPDWY2HKYahq6fR3MR1w5drpuFUCN/VOoS1nDAiC&#10;C2T4VecDg7JlI6VPhDBx6sznPtxJwMq2Hl6cxSM9z+ORxqGfjeRsLoznGYo2TFMpzp9hKMpQD5QZ&#10;rDzPiElOm1KTltYx7wGypQIdMLCRGgy1grMHUrCi7AnBSXWkRJug7CepoKaGl/9iExcFYWqya6S1&#10;VAURzIpjZPpxsgRzqjjKa1Vi3h8vUZ41jGfO1KzcNowLi8up9wWKyspPCNi8l9aduN+wtLk14UkB&#10;widvlodrY2h5pG3+AAAA//8DAFBLAwQUAAYACAAAACEA+EVwRN8AAAAIAQAADwAAAGRycy9kb3du&#10;cmV2LnhtbEyPQUvDQBSE74L/YXmCt3YTQ9oasymlqKci2Ari7TX7moRm34bsNkn/vevJHocZZr7J&#10;15NpxUC9aywriOcRCOLS6oYrBV+Ht9kKhPPIGlvLpOBKDtbF/V2OmbYjf9Kw95UIJewyVFB732VS&#10;urImg25uO+LgnWxv0AfZV1L3OIZy08qnKFpIgw2HhRo72tZUnvcXo+B9xHGTxK/D7nzaXn8O6cf3&#10;LialHh+mzQsIT5P/D8MffkCHIjAd7YW1E62C1TJc8QpmCYhgL9JlCuIYcslzBLLI5e2B4hcAAP//&#10;AwBQSwECLQAUAAYACAAAACEAtoM4kv4AAADhAQAAEwAAAAAAAAAAAAAAAAAAAAAAW0NvbnRlbnRf&#10;VHlwZXNdLnhtbFBLAQItABQABgAIAAAAIQA4/SH/1gAAAJQBAAALAAAAAAAAAAAAAAAAAC8BAABf&#10;cmVscy8ucmVsc1BLAQItABQABgAIAAAAIQA5GxnyEQMAAOwJAAAOAAAAAAAAAAAAAAAAAC4CAABk&#10;cnMvZTJvRG9jLnhtbFBLAQItABQABgAIAAAAIQD4RXBE3wAAAAgBAAAPAAAAAAAAAAAAAAAAAGsF&#10;AABkcnMvZG93bnJldi54bWxQSwUGAAAAAAQABADzAAAAdwYAAAAA&#10;">
                <v:shapetype id="_x0000_t202" coordsize="21600,21600" o:spt="202" path="m,l,21600r21600,l21600,xe">
                  <v:stroke joinstyle="miter"/>
                  <v:path gradientshapeok="t" o:connecttype="rect"/>
                </v:shapetype>
                <v:shape id="TextBox 4" o:spid="_x0000_s1027" type="#_x0000_t202" style="position:absolute;top:2204;width:11626;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223E5" w:rsidRPr="009358F6" w:rsidRDefault="00B223E5" w:rsidP="00671A00">
                        <w:pPr>
                          <w:pStyle w:val="NormalWeb"/>
                          <w:spacing w:before="0" w:beforeAutospacing="0" w:after="0" w:afterAutospacing="0"/>
                          <w:rPr>
                            <w:sz w:val="32"/>
                            <w:szCs w:val="32"/>
                          </w:rPr>
                        </w:pPr>
                        <w:r w:rsidRPr="009358F6">
                          <w:rPr>
                            <w:rFonts w:asciiTheme="minorHAnsi" w:hAnsi="Calibri" w:cstheme="minorBidi"/>
                            <w:color w:val="000000" w:themeColor="text1"/>
                            <w:kern w:val="24"/>
                            <w:sz w:val="32"/>
                            <w:szCs w:val="32"/>
                          </w:rPr>
                          <w:t>[M]</w:t>
                        </w:r>
                        <w:proofErr w:type="gramStart"/>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w:t>
                        </w:r>
                      </w:p>
                    </w:txbxContent>
                  </v:textbox>
                </v:shape>
                <v:shape id="TextBox 6" o:spid="_x0000_s1028" type="#_x0000_t202" style="position:absolute;left:12518;top:-213;width:15031;height:4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B223E5" w:rsidRPr="009358F6" w:rsidRDefault="00B223E5" w:rsidP="00671A00">
                        <w:pPr>
                          <w:pStyle w:val="NormalWeb"/>
                          <w:spacing w:before="0" w:beforeAutospacing="0" w:after="0" w:afterAutospacing="0"/>
                          <w:rPr>
                            <w:sz w:val="32"/>
                            <w:szCs w:val="32"/>
                          </w:rPr>
                        </w:pPr>
                        <w:proofErr w:type="gramStart"/>
                        <w:r w:rsidRPr="009358F6">
                          <w:rPr>
                            <w:rFonts w:asciiTheme="minorHAnsi" w:hAnsi="Calibri" w:cstheme="minorBidi"/>
                            <w:color w:val="000000" w:themeColor="text1"/>
                            <w:kern w:val="24"/>
                            <w:sz w:val="32"/>
                            <w:szCs w:val="32"/>
                          </w:rPr>
                          <w:t>N</w:t>
                        </w:r>
                        <w:r w:rsidRPr="009358F6">
                          <w:rPr>
                            <w:rFonts w:asciiTheme="minorHAnsi" w:hAnsi="Calibri" w:cstheme="minorBidi"/>
                            <w:color w:val="000000" w:themeColor="text1"/>
                            <w:kern w:val="24"/>
                            <w:position w:val="-9"/>
                            <w:sz w:val="32"/>
                            <w:szCs w:val="32"/>
                            <w:vertAlign w:val="subscript"/>
                          </w:rPr>
                          <w:t xml:space="preserve">TSP </w:t>
                        </w:r>
                        <w:r w:rsidRPr="009358F6">
                          <w:rPr>
                            <w:rFonts w:asciiTheme="minorHAnsi" w:hAnsi="Calibri" w:cstheme="minorBidi"/>
                            <w:color w:val="000000" w:themeColor="text1"/>
                            <w:kern w:val="24"/>
                            <w:sz w:val="32"/>
                            <w:szCs w:val="32"/>
                          </w:rPr>
                          <w:t>.</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I</w:t>
                        </w:r>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[TSP]</w:t>
                        </w:r>
                      </w:p>
                    </w:txbxContent>
                  </v:textbox>
                </v:shape>
                <v:shape id="TextBox 7" o:spid="_x0000_s1029" type="#_x0000_t202" style="position:absolute;left:12749;top:4359;width:16599;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223E5" w:rsidRPr="009358F6" w:rsidRDefault="00B223E5" w:rsidP="00671A00">
                        <w:pPr>
                          <w:pStyle w:val="NormalWeb"/>
                          <w:spacing w:before="0" w:beforeAutospacing="0" w:after="0" w:afterAutospacing="0"/>
                          <w:rPr>
                            <w:sz w:val="32"/>
                            <w:szCs w:val="32"/>
                          </w:rPr>
                        </w:pPr>
                        <w:proofErr w:type="gramStart"/>
                        <w:r w:rsidRPr="009358F6">
                          <w:rPr>
                            <w:rFonts w:asciiTheme="minorHAnsi" w:hAnsi="Calibri" w:cstheme="minorBidi"/>
                            <w:color w:val="000000" w:themeColor="text1"/>
                            <w:kern w:val="24"/>
                            <w:sz w:val="32"/>
                            <w:szCs w:val="32"/>
                          </w:rPr>
                          <w:t>N</w:t>
                        </w:r>
                        <w:r w:rsidRPr="009358F6">
                          <w:rPr>
                            <w:rFonts w:asciiTheme="minorHAnsi" w:hAnsi="Calibri" w:cstheme="minorBidi"/>
                            <w:color w:val="000000" w:themeColor="text1"/>
                            <w:kern w:val="24"/>
                            <w:position w:val="-9"/>
                            <w:sz w:val="32"/>
                            <w:szCs w:val="32"/>
                            <w:vertAlign w:val="subscript"/>
                          </w:rPr>
                          <w:t>M</w:t>
                        </w:r>
                        <w:r w:rsidR="005F1B4F" w:rsidRPr="009358F6">
                          <w:rPr>
                            <w:rFonts w:asciiTheme="minorHAnsi" w:hAnsi="Calibri" w:cstheme="minorBidi"/>
                            <w:color w:val="000000" w:themeColor="text1"/>
                            <w:kern w:val="24"/>
                            <w:position w:val="-9"/>
                            <w:sz w:val="32"/>
                            <w:szCs w:val="32"/>
                            <w:vertAlign w:val="subscript"/>
                          </w:rPr>
                          <w:t>et</w:t>
                        </w:r>
                        <w:r w:rsidRPr="009358F6">
                          <w:rPr>
                            <w:rFonts w:asciiTheme="minorHAnsi" w:hAnsi="Calibri" w:cstheme="minorBidi"/>
                            <w:color w:val="000000" w:themeColor="text1"/>
                            <w:kern w:val="24"/>
                            <w:position w:val="-9"/>
                            <w:sz w:val="32"/>
                            <w:szCs w:val="32"/>
                            <w:vertAlign w:val="subscript"/>
                          </w:rPr>
                          <w:t xml:space="preserve"> </w:t>
                        </w:r>
                        <w:r w:rsidRPr="009358F6">
                          <w:rPr>
                            <w:rFonts w:asciiTheme="minorHAnsi" w:hAnsi="Calibri" w:cstheme="minorBidi"/>
                            <w:color w:val="000000" w:themeColor="text1"/>
                            <w:kern w:val="24"/>
                            <w:sz w:val="32"/>
                            <w:szCs w:val="32"/>
                          </w:rPr>
                          <w:t>.</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W</w:t>
                        </w:r>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I</w:t>
                        </w:r>
                        <w:r w:rsidRPr="009358F6">
                          <w:rPr>
                            <w:rFonts w:asciiTheme="minorHAnsi" w:hAnsi="Calibri" w:cstheme="minorBidi"/>
                            <w:color w:val="000000" w:themeColor="text1"/>
                            <w:kern w:val="24"/>
                            <w:position w:val="-9"/>
                            <w:sz w:val="32"/>
                            <w:szCs w:val="32"/>
                            <w:vertAlign w:val="subscript"/>
                          </w:rPr>
                          <w:t>TSP</w:t>
                        </w:r>
                        <w:r w:rsidRPr="009358F6">
                          <w:rPr>
                            <w:rFonts w:asciiTheme="minorHAnsi" w:hAnsi="Calibri" w:cstheme="minorBidi"/>
                            <w:color w:val="000000" w:themeColor="text1"/>
                            <w:kern w:val="24"/>
                            <w:sz w:val="32"/>
                            <w:szCs w:val="32"/>
                          </w:rPr>
                          <w:t xml:space="preserve"> </w:t>
                        </w:r>
                      </w:p>
                    </w:txbxContent>
                  </v:textbox>
                </v:shape>
                <v:line id="Straight Connector 8" o:spid="_x0000_s1030" style="position:absolute;visibility:visible;mso-wrap-style:square" from="10102,4059" to="28634,4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LzdsIAAADaAAAADwAAAGRycy9kb3ducmV2LnhtbERPTWvCQBC9F/oflin0IrpRMW1SVykV&#10;oZcgpjnY25CdJqHZ2ZBdk/jv3UOhx8f73u4n04qBetdYVrBcRCCIS6sbrhQUX8f5KwjnkTW2lknB&#10;jRzsd48PW0y1HflMQ+4rEULYpaig9r5LpXRlTQbdwnbEgfuxvUEfYF9J3eMYwk0rV1EUS4MNh4Ya&#10;O/qoqfzNr0bBoYjHPKk2L7PlOpsSPq0u35lR6vlpen8D4Wny/+I/96dWELaGK+EG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LzdsIAAADaAAAADwAAAAAAAAAAAAAA&#10;AAChAgAAZHJzL2Rvd25yZXYueG1sUEsFBgAAAAAEAAQA+QAAAJADAAAAAA==&#10;" strokecolor="black [3213]" strokeweight="1pt"/>
              </v:group>
            </w:pict>
          </mc:Fallback>
        </mc:AlternateContent>
      </w:r>
    </w:p>
    <w:p w:rsidR="00671A00" w:rsidRDefault="00671A00" w:rsidP="00DB540D">
      <w:pPr>
        <w:spacing w:line="480" w:lineRule="auto"/>
        <w:ind w:left="284"/>
        <w:jc w:val="both"/>
        <w:rPr>
          <w:rFonts w:ascii="Arial" w:hAnsi="Arial" w:cs="Arial"/>
        </w:rPr>
      </w:pPr>
    </w:p>
    <w:p w:rsidR="00671A00" w:rsidRDefault="00671A00" w:rsidP="00671A00">
      <w:pPr>
        <w:spacing w:line="360" w:lineRule="auto"/>
        <w:jc w:val="both"/>
        <w:rPr>
          <w:rFonts w:ascii="Arial" w:hAnsi="Arial" w:cs="Arial"/>
        </w:rPr>
      </w:pPr>
    </w:p>
    <w:p w:rsidR="00671A00" w:rsidRDefault="00671A00" w:rsidP="00671A00">
      <w:pPr>
        <w:spacing w:line="360" w:lineRule="auto"/>
        <w:jc w:val="both"/>
        <w:rPr>
          <w:rFonts w:ascii="Arial" w:hAnsi="Arial" w:cs="Arial"/>
        </w:rPr>
      </w:pPr>
      <w:r>
        <w:rPr>
          <w:rFonts w:ascii="Arial" w:hAnsi="Arial" w:cs="Arial"/>
        </w:rPr>
        <w:tab/>
        <w:t>[M]</w:t>
      </w:r>
      <w:proofErr w:type="gramStart"/>
      <w:r w:rsidR="00B059A5">
        <w:rPr>
          <w:rFonts w:ascii="Arial" w:hAnsi="Arial" w:cs="Arial"/>
          <w:vertAlign w:val="subscript"/>
        </w:rPr>
        <w:t>sample</w:t>
      </w:r>
      <w:r>
        <w:rPr>
          <w:rFonts w:ascii="Arial" w:hAnsi="Arial" w:cs="Arial"/>
          <w:vertAlign w:val="subscript"/>
        </w:rPr>
        <w:t xml:space="preserve"> </w:t>
      </w:r>
      <w:r>
        <w:rPr>
          <w:rFonts w:ascii="Arial" w:hAnsi="Arial" w:cs="Arial"/>
        </w:rPr>
        <w:t xml:space="preserve"> is</w:t>
      </w:r>
      <w:proofErr w:type="gramEnd"/>
      <w:r>
        <w:rPr>
          <w:rFonts w:ascii="Arial" w:hAnsi="Arial" w:cs="Arial"/>
        </w:rPr>
        <w:t xml:space="preserve"> the cellular concentration of metabolite</w:t>
      </w:r>
      <w:r w:rsidR="00B059A5">
        <w:rPr>
          <w:rFonts w:ascii="Arial" w:hAnsi="Arial" w:cs="Arial"/>
        </w:rPr>
        <w:t>.</w:t>
      </w:r>
    </w:p>
    <w:p w:rsidR="00671A00" w:rsidRDefault="00671A00" w:rsidP="00B059A5">
      <w:pPr>
        <w:spacing w:line="360" w:lineRule="auto"/>
        <w:ind w:left="720"/>
        <w:jc w:val="both"/>
        <w:rPr>
          <w:rFonts w:ascii="Arial" w:hAnsi="Arial" w:cs="Arial"/>
        </w:rPr>
      </w:pPr>
      <w:r>
        <w:rPr>
          <w:rFonts w:ascii="Arial" w:hAnsi="Arial" w:cs="Arial"/>
        </w:rPr>
        <w:t>N</w:t>
      </w:r>
      <w:r>
        <w:rPr>
          <w:rFonts w:ascii="Arial" w:hAnsi="Arial" w:cs="Arial"/>
          <w:vertAlign w:val="subscript"/>
        </w:rPr>
        <w:t>TSP</w:t>
      </w:r>
      <w:r>
        <w:rPr>
          <w:rFonts w:ascii="Arial" w:hAnsi="Arial" w:cs="Arial"/>
        </w:rPr>
        <w:t xml:space="preserve"> and </w:t>
      </w:r>
      <w:proofErr w:type="spellStart"/>
      <w:r>
        <w:rPr>
          <w:rFonts w:ascii="Arial" w:hAnsi="Arial" w:cs="Arial"/>
        </w:rPr>
        <w:t>N</w:t>
      </w:r>
      <w:r>
        <w:rPr>
          <w:rFonts w:ascii="Arial" w:hAnsi="Arial" w:cs="Arial"/>
          <w:vertAlign w:val="subscript"/>
        </w:rPr>
        <w:t>M</w:t>
      </w:r>
      <w:r w:rsidR="005F1B4F">
        <w:rPr>
          <w:rFonts w:ascii="Arial" w:hAnsi="Arial" w:cs="Arial"/>
          <w:vertAlign w:val="subscript"/>
        </w:rPr>
        <w:t>et</w:t>
      </w:r>
      <w:proofErr w:type="spellEnd"/>
      <w:r>
        <w:rPr>
          <w:rFonts w:ascii="Arial" w:hAnsi="Arial" w:cs="Arial"/>
          <w:vertAlign w:val="subscript"/>
        </w:rPr>
        <w:t xml:space="preserve"> </w:t>
      </w:r>
      <w:r>
        <w:rPr>
          <w:rFonts w:ascii="Arial" w:hAnsi="Arial" w:cs="Arial"/>
        </w:rPr>
        <w:t>a</w:t>
      </w:r>
      <w:r w:rsidR="00680079">
        <w:rPr>
          <w:rFonts w:ascii="Arial" w:hAnsi="Arial" w:cs="Arial"/>
        </w:rPr>
        <w:t xml:space="preserve">re the number of proton giving </w:t>
      </w:r>
      <w:r>
        <w:rPr>
          <w:rFonts w:ascii="Arial" w:hAnsi="Arial" w:cs="Arial"/>
        </w:rPr>
        <w:t>rise to</w:t>
      </w:r>
      <w:r w:rsidR="00A7627A">
        <w:rPr>
          <w:rFonts w:ascii="Arial" w:hAnsi="Arial" w:cs="Arial"/>
        </w:rPr>
        <w:t xml:space="preserve"> signal integral of</w:t>
      </w:r>
      <w:r w:rsidR="00B059A5">
        <w:rPr>
          <w:rFonts w:ascii="Arial" w:hAnsi="Arial" w:cs="Arial"/>
        </w:rPr>
        <w:t xml:space="preserve"> TSP and metabolite</w:t>
      </w:r>
      <w:r w:rsidR="00A7627A">
        <w:rPr>
          <w:rFonts w:ascii="Arial" w:hAnsi="Arial" w:cs="Arial"/>
        </w:rPr>
        <w:t xml:space="preserve"> of interest</w:t>
      </w:r>
      <w:r w:rsidR="00B059A5">
        <w:rPr>
          <w:rFonts w:ascii="Arial" w:hAnsi="Arial" w:cs="Arial"/>
        </w:rPr>
        <w:t>, respectively</w:t>
      </w:r>
      <w:r>
        <w:rPr>
          <w:rFonts w:ascii="Arial" w:hAnsi="Arial" w:cs="Arial"/>
        </w:rPr>
        <w:t>; N</w:t>
      </w:r>
      <w:r>
        <w:rPr>
          <w:rFonts w:ascii="Arial" w:hAnsi="Arial" w:cs="Arial"/>
          <w:vertAlign w:val="subscript"/>
        </w:rPr>
        <w:t>TSP</w:t>
      </w:r>
      <w:r>
        <w:rPr>
          <w:rFonts w:ascii="Arial" w:hAnsi="Arial" w:cs="Arial"/>
        </w:rPr>
        <w:t xml:space="preserve"> = 9</w:t>
      </w:r>
      <w:r w:rsidR="00B059A5">
        <w:rPr>
          <w:rFonts w:ascii="Arial" w:hAnsi="Arial" w:cs="Arial"/>
        </w:rPr>
        <w:t>.</w:t>
      </w:r>
    </w:p>
    <w:p w:rsidR="00B059A5" w:rsidRDefault="00B059A5" w:rsidP="00B059A5">
      <w:pPr>
        <w:spacing w:line="360" w:lineRule="auto"/>
        <w:ind w:left="720"/>
        <w:jc w:val="both"/>
        <w:rPr>
          <w:rFonts w:ascii="Arial" w:hAnsi="Arial" w:cs="Arial"/>
        </w:rPr>
      </w:pPr>
      <w:r>
        <w:rPr>
          <w:rFonts w:ascii="Arial" w:hAnsi="Arial" w:cs="Arial"/>
        </w:rPr>
        <w:t>I</w:t>
      </w:r>
      <w:r>
        <w:rPr>
          <w:rFonts w:ascii="Arial" w:hAnsi="Arial" w:cs="Arial"/>
          <w:vertAlign w:val="subscript"/>
        </w:rPr>
        <w:t>TSP</w:t>
      </w:r>
      <w:r>
        <w:rPr>
          <w:rFonts w:ascii="Arial" w:hAnsi="Arial" w:cs="Arial"/>
        </w:rPr>
        <w:t xml:space="preserve"> and </w:t>
      </w:r>
      <w:proofErr w:type="spellStart"/>
      <w:r>
        <w:rPr>
          <w:rFonts w:ascii="Arial" w:hAnsi="Arial" w:cs="Arial"/>
        </w:rPr>
        <w:t>I</w:t>
      </w:r>
      <w:r w:rsidR="00AB6C47">
        <w:rPr>
          <w:rFonts w:ascii="Arial" w:hAnsi="Arial" w:cs="Arial"/>
          <w:vertAlign w:val="subscript"/>
        </w:rPr>
        <w:t>sample</w:t>
      </w:r>
      <w:proofErr w:type="spellEnd"/>
      <w:r>
        <w:rPr>
          <w:rFonts w:ascii="Arial" w:hAnsi="Arial" w:cs="Arial"/>
        </w:rPr>
        <w:t xml:space="preserve"> are the signal integral of TSP and metabolite</w:t>
      </w:r>
      <w:r w:rsidR="00A7627A">
        <w:rPr>
          <w:rFonts w:ascii="Arial" w:hAnsi="Arial" w:cs="Arial"/>
        </w:rPr>
        <w:t xml:space="preserve"> of interest</w:t>
      </w:r>
      <w:r>
        <w:rPr>
          <w:rFonts w:ascii="Arial" w:hAnsi="Arial" w:cs="Arial"/>
        </w:rPr>
        <w:t>, respectively.</w:t>
      </w:r>
    </w:p>
    <w:p w:rsidR="00B059A5" w:rsidRDefault="00B059A5" w:rsidP="00B059A5">
      <w:pPr>
        <w:spacing w:line="360" w:lineRule="auto"/>
        <w:ind w:left="720"/>
        <w:jc w:val="both"/>
        <w:rPr>
          <w:rFonts w:ascii="Arial" w:hAnsi="Arial" w:cs="Arial"/>
        </w:rPr>
      </w:pPr>
      <w:r>
        <w:rPr>
          <w:rFonts w:ascii="Arial" w:hAnsi="Arial" w:cs="Arial"/>
        </w:rPr>
        <w:t>[TSP] is the concentration of TSP.</w:t>
      </w:r>
    </w:p>
    <w:p w:rsidR="00B059A5" w:rsidRPr="00B059A5" w:rsidRDefault="00B059A5" w:rsidP="00B059A5">
      <w:pPr>
        <w:spacing w:line="360" w:lineRule="auto"/>
        <w:ind w:left="720"/>
        <w:jc w:val="both"/>
        <w:rPr>
          <w:rFonts w:ascii="Arial" w:hAnsi="Arial" w:cs="Arial"/>
        </w:rPr>
      </w:pPr>
      <w:proofErr w:type="spellStart"/>
      <w:r>
        <w:rPr>
          <w:rFonts w:ascii="Arial" w:hAnsi="Arial" w:cs="Arial"/>
        </w:rPr>
        <w:t>W</w:t>
      </w:r>
      <w:r>
        <w:rPr>
          <w:rFonts w:ascii="Arial" w:hAnsi="Arial" w:cs="Arial"/>
          <w:vertAlign w:val="subscript"/>
        </w:rPr>
        <w:t>sample</w:t>
      </w:r>
      <w:proofErr w:type="spellEnd"/>
      <w:r>
        <w:rPr>
          <w:rFonts w:ascii="Arial" w:hAnsi="Arial" w:cs="Arial"/>
          <w:vertAlign w:val="subscript"/>
        </w:rPr>
        <w:t xml:space="preserve"> </w:t>
      </w:r>
      <w:r>
        <w:rPr>
          <w:rFonts w:ascii="Arial" w:hAnsi="Arial" w:cs="Arial"/>
        </w:rPr>
        <w:t>is the sample cell number, protein concentration or tumour wet weight.</w:t>
      </w:r>
    </w:p>
    <w:p w:rsidR="00671A00" w:rsidRPr="00671A00" w:rsidRDefault="00671A00" w:rsidP="00671A00">
      <w:pPr>
        <w:spacing w:line="360" w:lineRule="auto"/>
        <w:jc w:val="both"/>
        <w:rPr>
          <w:rFonts w:ascii="Arial" w:hAnsi="Arial" w:cs="Arial"/>
        </w:rPr>
      </w:pPr>
    </w:p>
    <w:p w:rsidR="00B059A5" w:rsidRDefault="00B059A5" w:rsidP="00B059A5">
      <w:pPr>
        <w:spacing w:line="480" w:lineRule="auto"/>
        <w:ind w:left="284"/>
        <w:jc w:val="both"/>
        <w:rPr>
          <w:rFonts w:ascii="Arial" w:hAnsi="Arial" w:cs="Arial"/>
        </w:rPr>
      </w:pPr>
      <w:r w:rsidRPr="00671A00">
        <w:rPr>
          <w:rFonts w:ascii="Arial" w:hAnsi="Arial" w:cs="Arial"/>
          <w:noProof/>
          <w:lang w:eastAsia="en-GB"/>
        </w:rPr>
        <w:lastRenderedPageBreak/>
        <mc:AlternateContent>
          <mc:Choice Requires="wpg">
            <w:drawing>
              <wp:anchor distT="0" distB="0" distL="114300" distR="114300" simplePos="0" relativeHeight="251672576" behindDoc="0" locked="0" layoutInCell="1" allowOverlap="1" wp14:anchorId="069C164D" wp14:editId="2D104BC9">
                <wp:simplePos x="0" y="0"/>
                <wp:positionH relativeFrom="column">
                  <wp:posOffset>619125</wp:posOffset>
                </wp:positionH>
                <wp:positionV relativeFrom="paragraph">
                  <wp:posOffset>735965</wp:posOffset>
                </wp:positionV>
                <wp:extent cx="4524439" cy="854709"/>
                <wp:effectExtent l="0" t="0" r="0" b="0"/>
                <wp:wrapNone/>
                <wp:docPr id="9" name="Group 10"/>
                <wp:cNvGraphicFramePr/>
                <a:graphic xmlns:a="http://schemas.openxmlformats.org/drawingml/2006/main">
                  <a:graphicData uri="http://schemas.microsoft.com/office/word/2010/wordprocessingGroup">
                    <wpg:wgp>
                      <wpg:cNvGrpSpPr/>
                      <wpg:grpSpPr>
                        <a:xfrm>
                          <a:off x="0" y="0"/>
                          <a:ext cx="4524439" cy="854709"/>
                          <a:chOff x="0" y="-21360"/>
                          <a:chExt cx="4150682" cy="854709"/>
                        </a:xfrm>
                      </wpg:grpSpPr>
                      <wps:wsp>
                        <wps:cNvPr id="10" name="TextBox 4"/>
                        <wps:cNvSpPr txBox="1"/>
                        <wps:spPr>
                          <a:xfrm>
                            <a:off x="0" y="221389"/>
                            <a:ext cx="1162685" cy="427355"/>
                          </a:xfrm>
                          <a:prstGeom prst="rect">
                            <a:avLst/>
                          </a:prstGeom>
                          <a:noFill/>
                        </wps:spPr>
                        <wps:txbx>
                          <w:txbxContent>
                            <w:p w:rsidR="00B223E5" w:rsidRPr="009358F6" w:rsidRDefault="00B223E5" w:rsidP="00B059A5">
                              <w:pPr>
                                <w:pStyle w:val="NormalWeb"/>
                                <w:spacing w:before="0" w:beforeAutospacing="0" w:after="0" w:afterAutospacing="0"/>
                                <w:rPr>
                                  <w:sz w:val="32"/>
                                  <w:szCs w:val="32"/>
                                </w:rPr>
                              </w:pPr>
                              <w:r w:rsidRPr="009358F6">
                                <w:rPr>
                                  <w:rFonts w:asciiTheme="minorHAnsi" w:hAnsi="Calibri" w:cstheme="minorBidi"/>
                                  <w:color w:val="000000" w:themeColor="text1"/>
                                  <w:kern w:val="24"/>
                                  <w:sz w:val="32"/>
                                  <w:szCs w:val="32"/>
                                </w:rPr>
                                <w:t>[M]</w:t>
                              </w:r>
                              <w:proofErr w:type="gramStart"/>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w:t>
                              </w:r>
                            </w:p>
                          </w:txbxContent>
                        </wps:txbx>
                        <wps:bodyPr wrap="square" rtlCol="0">
                          <a:noAutofit/>
                        </wps:bodyPr>
                      </wps:wsp>
                      <wps:wsp>
                        <wps:cNvPr id="11" name="TextBox 6"/>
                        <wps:cNvSpPr txBox="1"/>
                        <wps:spPr>
                          <a:xfrm>
                            <a:off x="1255371" y="-21360"/>
                            <a:ext cx="2895311" cy="427355"/>
                          </a:xfrm>
                          <a:prstGeom prst="rect">
                            <a:avLst/>
                          </a:prstGeom>
                          <a:noFill/>
                        </wps:spPr>
                        <wps:txbx>
                          <w:txbxContent>
                            <w:p w:rsidR="00B223E5" w:rsidRPr="009358F6" w:rsidRDefault="00B223E5" w:rsidP="00B059A5">
                              <w:pPr>
                                <w:pStyle w:val="NormalWeb"/>
                                <w:spacing w:before="0" w:beforeAutospacing="0" w:after="0" w:afterAutospacing="0"/>
                                <w:rPr>
                                  <w:sz w:val="32"/>
                                  <w:szCs w:val="32"/>
                                </w:rPr>
                              </w:pPr>
                              <w:proofErr w:type="gramStart"/>
                              <w:r w:rsidRPr="009358F6">
                                <w:rPr>
                                  <w:rFonts w:asciiTheme="minorHAnsi" w:hAnsi="Calibri" w:cstheme="minorBidi"/>
                                  <w:color w:val="000000" w:themeColor="text1"/>
                                  <w:kern w:val="24"/>
                                  <w:sz w:val="32"/>
                                  <w:szCs w:val="32"/>
                                </w:rPr>
                                <w:t>N</w:t>
                              </w:r>
                              <w:r w:rsidRPr="009358F6">
                                <w:rPr>
                                  <w:rFonts w:asciiTheme="minorHAnsi" w:hAnsi="Calibri" w:cstheme="minorBidi"/>
                                  <w:color w:val="000000" w:themeColor="text1"/>
                                  <w:kern w:val="24"/>
                                  <w:position w:val="-9"/>
                                  <w:sz w:val="32"/>
                                  <w:szCs w:val="32"/>
                                  <w:vertAlign w:val="subscript"/>
                                </w:rPr>
                                <w:t xml:space="preserve">MDPA </w:t>
                              </w:r>
                              <w:r w:rsidRPr="009358F6">
                                <w:rPr>
                                  <w:rFonts w:asciiTheme="minorHAnsi" w:hAnsi="Calibri" w:cstheme="minorBidi"/>
                                  <w:color w:val="000000" w:themeColor="text1"/>
                                  <w:kern w:val="24"/>
                                  <w:sz w:val="32"/>
                                  <w:szCs w:val="32"/>
                                </w:rPr>
                                <w:t>.</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I</w:t>
                              </w:r>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w:t>
                              </w:r>
                              <w:proofErr w:type="spellStart"/>
                              <w:proofErr w:type="gramStart"/>
                              <w:r w:rsidRPr="009358F6">
                                <w:rPr>
                                  <w:rFonts w:asciiTheme="minorHAnsi" w:hAnsi="Calibri" w:cstheme="minorBidi"/>
                                  <w:color w:val="000000" w:themeColor="text1"/>
                                  <w:kern w:val="24"/>
                                  <w:sz w:val="32"/>
                                  <w:szCs w:val="32"/>
                                </w:rPr>
                                <w:t>V</w:t>
                              </w:r>
                              <w:r w:rsidRPr="009358F6">
                                <w:rPr>
                                  <w:rFonts w:asciiTheme="minorHAnsi" w:hAnsi="Calibri" w:cstheme="minorBidi"/>
                                  <w:color w:val="000000" w:themeColor="text1"/>
                                  <w:kern w:val="24"/>
                                  <w:sz w:val="32"/>
                                  <w:szCs w:val="32"/>
                                  <w:vertAlign w:val="subscript"/>
                                </w:rPr>
                                <w:t>sample</w:t>
                              </w:r>
                              <w:proofErr w:type="spellEnd"/>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[MDPA]</w:t>
                              </w:r>
                            </w:p>
                          </w:txbxContent>
                        </wps:txbx>
                        <wps:bodyPr wrap="square" rtlCol="0">
                          <a:noAutofit/>
                        </wps:bodyPr>
                      </wps:wsp>
                      <wps:wsp>
                        <wps:cNvPr id="12" name="TextBox 7"/>
                        <wps:cNvSpPr txBox="1"/>
                        <wps:spPr>
                          <a:xfrm>
                            <a:off x="1479221" y="405994"/>
                            <a:ext cx="2376805" cy="427355"/>
                          </a:xfrm>
                          <a:prstGeom prst="rect">
                            <a:avLst/>
                          </a:prstGeom>
                          <a:noFill/>
                        </wps:spPr>
                        <wps:txbx>
                          <w:txbxContent>
                            <w:p w:rsidR="00B223E5" w:rsidRPr="009358F6" w:rsidRDefault="00B223E5" w:rsidP="00B059A5">
                              <w:pPr>
                                <w:pStyle w:val="NormalWeb"/>
                                <w:spacing w:before="0" w:beforeAutospacing="0" w:after="0" w:afterAutospacing="0"/>
                                <w:rPr>
                                  <w:sz w:val="32"/>
                                  <w:szCs w:val="32"/>
                                  <w:vertAlign w:val="subscript"/>
                                </w:rPr>
                              </w:pPr>
                              <w:proofErr w:type="gramStart"/>
                              <w:r w:rsidRPr="009358F6">
                                <w:rPr>
                                  <w:rFonts w:asciiTheme="minorHAnsi" w:hAnsi="Calibri" w:cstheme="minorBidi"/>
                                  <w:color w:val="000000" w:themeColor="text1"/>
                                  <w:kern w:val="24"/>
                                  <w:sz w:val="32"/>
                                  <w:szCs w:val="32"/>
                                </w:rPr>
                                <w:t>N</w:t>
                              </w:r>
                              <w:r w:rsidRPr="009358F6">
                                <w:rPr>
                                  <w:rFonts w:asciiTheme="minorHAnsi" w:hAnsi="Calibri" w:cstheme="minorBidi"/>
                                  <w:color w:val="000000" w:themeColor="text1"/>
                                  <w:kern w:val="24"/>
                                  <w:position w:val="-9"/>
                                  <w:sz w:val="32"/>
                                  <w:szCs w:val="32"/>
                                  <w:vertAlign w:val="subscript"/>
                                </w:rPr>
                                <w:t>M</w:t>
                              </w:r>
                              <w:r w:rsidR="005F1B4F" w:rsidRPr="009358F6">
                                <w:rPr>
                                  <w:rFonts w:asciiTheme="minorHAnsi" w:hAnsi="Calibri" w:cstheme="minorBidi"/>
                                  <w:color w:val="000000" w:themeColor="text1"/>
                                  <w:kern w:val="24"/>
                                  <w:position w:val="-9"/>
                                  <w:sz w:val="32"/>
                                  <w:szCs w:val="32"/>
                                  <w:vertAlign w:val="subscript"/>
                                </w:rPr>
                                <w:t>et</w:t>
                              </w:r>
                              <w:r w:rsidRPr="009358F6">
                                <w:rPr>
                                  <w:rFonts w:asciiTheme="minorHAnsi" w:hAnsi="Calibri" w:cstheme="minorBidi"/>
                                  <w:color w:val="000000" w:themeColor="text1"/>
                                  <w:kern w:val="24"/>
                                  <w:position w:val="-9"/>
                                  <w:sz w:val="32"/>
                                  <w:szCs w:val="32"/>
                                  <w:vertAlign w:val="subscript"/>
                                </w:rPr>
                                <w:t xml:space="preserve"> </w:t>
                              </w:r>
                              <w:r w:rsidRPr="009358F6">
                                <w:rPr>
                                  <w:rFonts w:asciiTheme="minorHAnsi" w:hAnsi="Calibri" w:cstheme="minorBidi"/>
                                  <w:color w:val="000000" w:themeColor="text1"/>
                                  <w:kern w:val="24"/>
                                  <w:sz w:val="32"/>
                                  <w:szCs w:val="32"/>
                                </w:rPr>
                                <w:t>.</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W</w:t>
                              </w:r>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I</w:t>
                              </w:r>
                              <w:r w:rsidRPr="009358F6">
                                <w:rPr>
                                  <w:rFonts w:asciiTheme="minorHAnsi" w:hAnsi="Calibri" w:cstheme="minorBidi"/>
                                  <w:color w:val="000000" w:themeColor="text1"/>
                                  <w:kern w:val="24"/>
                                  <w:position w:val="-9"/>
                                  <w:sz w:val="32"/>
                                  <w:szCs w:val="32"/>
                                  <w:vertAlign w:val="subscript"/>
                                </w:rPr>
                                <w:t>MDPA</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w:t>
                              </w:r>
                              <w:proofErr w:type="spellStart"/>
                              <w:r w:rsidRPr="009358F6">
                                <w:rPr>
                                  <w:rFonts w:asciiTheme="minorHAnsi" w:hAnsi="Calibri" w:cstheme="minorBidi"/>
                                  <w:color w:val="000000" w:themeColor="text1"/>
                                  <w:kern w:val="24"/>
                                  <w:sz w:val="32"/>
                                  <w:szCs w:val="32"/>
                                </w:rPr>
                                <w:t>V</w:t>
                              </w:r>
                              <w:r w:rsidRPr="009358F6">
                                <w:rPr>
                                  <w:rFonts w:asciiTheme="minorHAnsi" w:hAnsi="Calibri" w:cstheme="minorBidi"/>
                                  <w:color w:val="000000" w:themeColor="text1"/>
                                  <w:kern w:val="24"/>
                                  <w:sz w:val="32"/>
                                  <w:szCs w:val="32"/>
                                  <w:vertAlign w:val="subscript"/>
                                </w:rPr>
                                <w:t>tube</w:t>
                              </w:r>
                              <w:proofErr w:type="spellEnd"/>
                            </w:p>
                          </w:txbxContent>
                        </wps:txbx>
                        <wps:bodyPr wrap="square" rtlCol="0">
                          <a:noAutofit/>
                        </wps:bodyPr>
                      </wps:wsp>
                      <wps:wsp>
                        <wps:cNvPr id="13" name="Straight Connector 13"/>
                        <wps:cNvCnPr/>
                        <wps:spPr>
                          <a:xfrm>
                            <a:off x="1162668" y="405678"/>
                            <a:ext cx="269330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031" style="position:absolute;left:0;text-align:left;margin-left:48.75pt;margin-top:57.95pt;width:356.25pt;height:67.3pt;z-index:251672576;mso-width-relative:margin;mso-height-relative:margin" coordorigin=",-213" coordsize="41506,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sfFQMAAPgJAAAOAAAAZHJzL2Uyb0RvYy54bWzUVklu2zAU3RfoHQjtE82DhchB67TZFG3Q&#10;pAdgKGoAJFIlaUu+fT+pwUOaRVI0QDaySf3xPf4nXl0PbYN2VMias8xyLx0LUUZ4XrMys349fL1I&#10;LCQVZjluOKOZtafSul5//HDVdyn1eMWbnAoEQZhM+y6zKqW61LYlqWiL5SXvKIOXBRctVrAUpZ0L&#10;3EP0trE9x4nsnou8E5xQKWH3ZnxprU38oqBE/SgKSRVqMgtqU+YpzPNRP+31FU5LgbuqJlMZ+BVV&#10;tLhmkHQJdYMVRltRPwnV1kRwyQt1SXhr86KoCTU9QDeuc9bNreDbzvRSpn3ZLTABtGc4vTos+b67&#10;E6jOM2tlIYZboMhkRa7Bpu/KFExuRXff3QkAS2+U40q3OxSi1b/QCBoMqvsFVTooRGAzCL0g8CE8&#10;gXdJGMTOaoSdVMDNwe3Cc/1oYoRUX2ZvN3SixDv3tufc9klFfQfHSB6Qkv+G1H2FO2oIkBqGCSmA&#10;ZoLqAXr8zAcU6IZ0bjDSQCE1wDbMw7wvYfNZvDxoPJkwmUFz3ciLknBsO/BiPwx1rKVtnHZCqlvK&#10;W6T/ZJaAo25OIN59k2o0nU10Zsa/1k2j93WdYz36nxoeB8O/P9f6yPM9tNDDUGSW/L3FglpIqGbD&#10;zQyNwT5tFS9qk0dHGX2m4EDAiMb/Z8I9ZyKau3ghE64Xhn4M4eCMHh/EmQ8vWYW+C+/1IX4TPpYz&#10;9Z74gDkdRWSejPi1fATxCubC8BE44Wpl4MDpwocfR4nzlvNh5u9w1t/HfPgzH/dK4LqsFNpwxkAq&#10;uEDuMvEwKxs2yfusDbO+LtpuFCmCz7keACeM4kRTe8RItPJ9BxLqCTEy/rxYNTXTsorTZ8SqYagH&#10;9fRixzFmkjd1rvVL+5i7Ad00Au0wKJIajMpCsiMrWDXsidZJtW+oDtGwn7QA1TMS/ZeYmBDK1BzX&#10;WGurAipYHKfK9EXlUMyp42SvXam5i7zEefEwmTlTi3NbMy5GXE6zH6AoRvsZgbHvw+GdPwNGqc0X&#10;FK4XYHxyfzlem0CHC9v6DwAAAP//AwBQSwMEFAAGAAgAAAAhACUGsATgAAAACgEAAA8AAABkcnMv&#10;ZG93bnJldi54bWxMj8FOwzAMhu9IvENkJG4syVBgK02naQJOE9I2JMQta7y2WpNUTdZ2b485wdH2&#10;p9/fn68m17IB+9gEr0HOBDD0ZbCNrzR8Ht4eFsBiMt6aNnjUcMUIq+L2JjeZDaPf4bBPFaMQHzOj&#10;oU6pyziPZY3OxFno0NPtFHpnEo19xW1vRgp3LZ8L8cSdaTx9qE2HmxrL8/7iNLyPZlw/ytdhez5t&#10;rt8H9fG1laj1/d20fgGWcEp/MPzqkzoU5HQMF28jazUsnxWRtJdqCYyAhRRU7qhhroQCXuT8f4Xi&#10;BwAA//8DAFBLAQItABQABgAIAAAAIQC2gziS/gAAAOEBAAATAAAAAAAAAAAAAAAAAAAAAABbQ29u&#10;dGVudF9UeXBlc10ueG1sUEsBAi0AFAAGAAgAAAAhADj9If/WAAAAlAEAAAsAAAAAAAAAAAAAAAAA&#10;LwEAAF9yZWxzLy5yZWxzUEsBAi0AFAAGAAgAAAAhADReCx8VAwAA+AkAAA4AAAAAAAAAAAAAAAAA&#10;LgIAAGRycy9lMm9Eb2MueG1sUEsBAi0AFAAGAAgAAAAhACUGsATgAAAACgEAAA8AAAAAAAAAAAAA&#10;AAAAbwUAAGRycy9kb3ducmV2LnhtbFBLBQYAAAAABAAEAPMAAAB8BgAAAAA=&#10;">
                <v:shape id="TextBox 4" o:spid="_x0000_s1032" type="#_x0000_t202" style="position:absolute;top:2213;width:11626;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223E5" w:rsidRPr="009358F6" w:rsidRDefault="00B223E5" w:rsidP="00B059A5">
                        <w:pPr>
                          <w:pStyle w:val="NormalWeb"/>
                          <w:spacing w:before="0" w:beforeAutospacing="0" w:after="0" w:afterAutospacing="0"/>
                          <w:rPr>
                            <w:sz w:val="32"/>
                            <w:szCs w:val="32"/>
                          </w:rPr>
                        </w:pPr>
                        <w:r w:rsidRPr="009358F6">
                          <w:rPr>
                            <w:rFonts w:asciiTheme="minorHAnsi" w:hAnsi="Calibri" w:cstheme="minorBidi"/>
                            <w:color w:val="000000" w:themeColor="text1"/>
                            <w:kern w:val="24"/>
                            <w:sz w:val="32"/>
                            <w:szCs w:val="32"/>
                          </w:rPr>
                          <w:t>[M]</w:t>
                        </w:r>
                        <w:proofErr w:type="gramStart"/>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w:t>
                        </w:r>
                      </w:p>
                    </w:txbxContent>
                  </v:textbox>
                </v:shape>
                <v:shape id="TextBox 6" o:spid="_x0000_s1033" type="#_x0000_t202" style="position:absolute;left:12553;top:-213;width:28953;height:4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B223E5" w:rsidRPr="009358F6" w:rsidRDefault="00B223E5" w:rsidP="00B059A5">
                        <w:pPr>
                          <w:pStyle w:val="NormalWeb"/>
                          <w:spacing w:before="0" w:beforeAutospacing="0" w:after="0" w:afterAutospacing="0"/>
                          <w:rPr>
                            <w:sz w:val="32"/>
                            <w:szCs w:val="32"/>
                          </w:rPr>
                        </w:pPr>
                        <w:proofErr w:type="gramStart"/>
                        <w:r w:rsidRPr="009358F6">
                          <w:rPr>
                            <w:rFonts w:asciiTheme="minorHAnsi" w:hAnsi="Calibri" w:cstheme="minorBidi"/>
                            <w:color w:val="000000" w:themeColor="text1"/>
                            <w:kern w:val="24"/>
                            <w:sz w:val="32"/>
                            <w:szCs w:val="32"/>
                          </w:rPr>
                          <w:t>N</w:t>
                        </w:r>
                        <w:r w:rsidRPr="009358F6">
                          <w:rPr>
                            <w:rFonts w:asciiTheme="minorHAnsi" w:hAnsi="Calibri" w:cstheme="minorBidi"/>
                            <w:color w:val="000000" w:themeColor="text1"/>
                            <w:kern w:val="24"/>
                            <w:position w:val="-9"/>
                            <w:sz w:val="32"/>
                            <w:szCs w:val="32"/>
                            <w:vertAlign w:val="subscript"/>
                          </w:rPr>
                          <w:t xml:space="preserve">MDPA </w:t>
                        </w:r>
                        <w:r w:rsidRPr="009358F6">
                          <w:rPr>
                            <w:rFonts w:asciiTheme="minorHAnsi" w:hAnsi="Calibri" w:cstheme="minorBidi"/>
                            <w:color w:val="000000" w:themeColor="text1"/>
                            <w:kern w:val="24"/>
                            <w:sz w:val="32"/>
                            <w:szCs w:val="32"/>
                          </w:rPr>
                          <w:t>.</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I</w:t>
                        </w:r>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w:t>
                        </w:r>
                        <w:proofErr w:type="spellStart"/>
                        <w:proofErr w:type="gramStart"/>
                        <w:r w:rsidRPr="009358F6">
                          <w:rPr>
                            <w:rFonts w:asciiTheme="minorHAnsi" w:hAnsi="Calibri" w:cstheme="minorBidi"/>
                            <w:color w:val="000000" w:themeColor="text1"/>
                            <w:kern w:val="24"/>
                            <w:sz w:val="32"/>
                            <w:szCs w:val="32"/>
                          </w:rPr>
                          <w:t>V</w:t>
                        </w:r>
                        <w:r w:rsidRPr="009358F6">
                          <w:rPr>
                            <w:rFonts w:asciiTheme="minorHAnsi" w:hAnsi="Calibri" w:cstheme="minorBidi"/>
                            <w:color w:val="000000" w:themeColor="text1"/>
                            <w:kern w:val="24"/>
                            <w:sz w:val="32"/>
                            <w:szCs w:val="32"/>
                            <w:vertAlign w:val="subscript"/>
                          </w:rPr>
                          <w:t>sample</w:t>
                        </w:r>
                        <w:proofErr w:type="spellEnd"/>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[MDPA]</w:t>
                        </w:r>
                      </w:p>
                    </w:txbxContent>
                  </v:textbox>
                </v:shape>
                <v:shape id="TextBox 7" o:spid="_x0000_s1034" type="#_x0000_t202" style="position:absolute;left:14792;top:4059;width:23768;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223E5" w:rsidRPr="009358F6" w:rsidRDefault="00B223E5" w:rsidP="00B059A5">
                        <w:pPr>
                          <w:pStyle w:val="NormalWeb"/>
                          <w:spacing w:before="0" w:beforeAutospacing="0" w:after="0" w:afterAutospacing="0"/>
                          <w:rPr>
                            <w:sz w:val="32"/>
                            <w:szCs w:val="32"/>
                            <w:vertAlign w:val="subscript"/>
                          </w:rPr>
                        </w:pPr>
                        <w:proofErr w:type="gramStart"/>
                        <w:r w:rsidRPr="009358F6">
                          <w:rPr>
                            <w:rFonts w:asciiTheme="minorHAnsi" w:hAnsi="Calibri" w:cstheme="minorBidi"/>
                            <w:color w:val="000000" w:themeColor="text1"/>
                            <w:kern w:val="24"/>
                            <w:sz w:val="32"/>
                            <w:szCs w:val="32"/>
                          </w:rPr>
                          <w:t>N</w:t>
                        </w:r>
                        <w:r w:rsidRPr="009358F6">
                          <w:rPr>
                            <w:rFonts w:asciiTheme="minorHAnsi" w:hAnsi="Calibri" w:cstheme="minorBidi"/>
                            <w:color w:val="000000" w:themeColor="text1"/>
                            <w:kern w:val="24"/>
                            <w:position w:val="-9"/>
                            <w:sz w:val="32"/>
                            <w:szCs w:val="32"/>
                            <w:vertAlign w:val="subscript"/>
                          </w:rPr>
                          <w:t>M</w:t>
                        </w:r>
                        <w:r w:rsidR="005F1B4F" w:rsidRPr="009358F6">
                          <w:rPr>
                            <w:rFonts w:asciiTheme="minorHAnsi" w:hAnsi="Calibri" w:cstheme="minorBidi"/>
                            <w:color w:val="000000" w:themeColor="text1"/>
                            <w:kern w:val="24"/>
                            <w:position w:val="-9"/>
                            <w:sz w:val="32"/>
                            <w:szCs w:val="32"/>
                            <w:vertAlign w:val="subscript"/>
                          </w:rPr>
                          <w:t>et</w:t>
                        </w:r>
                        <w:r w:rsidRPr="009358F6">
                          <w:rPr>
                            <w:rFonts w:asciiTheme="minorHAnsi" w:hAnsi="Calibri" w:cstheme="minorBidi"/>
                            <w:color w:val="000000" w:themeColor="text1"/>
                            <w:kern w:val="24"/>
                            <w:position w:val="-9"/>
                            <w:sz w:val="32"/>
                            <w:szCs w:val="32"/>
                            <w:vertAlign w:val="subscript"/>
                          </w:rPr>
                          <w:t xml:space="preserve"> </w:t>
                        </w:r>
                        <w:r w:rsidRPr="009358F6">
                          <w:rPr>
                            <w:rFonts w:asciiTheme="minorHAnsi" w:hAnsi="Calibri" w:cstheme="minorBidi"/>
                            <w:color w:val="000000" w:themeColor="text1"/>
                            <w:kern w:val="24"/>
                            <w:sz w:val="32"/>
                            <w:szCs w:val="32"/>
                          </w:rPr>
                          <w:t>.</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W</w:t>
                        </w:r>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I</w:t>
                        </w:r>
                        <w:r w:rsidRPr="009358F6">
                          <w:rPr>
                            <w:rFonts w:asciiTheme="minorHAnsi" w:hAnsi="Calibri" w:cstheme="minorBidi"/>
                            <w:color w:val="000000" w:themeColor="text1"/>
                            <w:kern w:val="24"/>
                            <w:position w:val="-9"/>
                            <w:sz w:val="32"/>
                            <w:szCs w:val="32"/>
                            <w:vertAlign w:val="subscript"/>
                          </w:rPr>
                          <w:t>MDPA</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w:t>
                        </w:r>
                        <w:proofErr w:type="spellStart"/>
                        <w:r w:rsidRPr="009358F6">
                          <w:rPr>
                            <w:rFonts w:asciiTheme="minorHAnsi" w:hAnsi="Calibri" w:cstheme="minorBidi"/>
                            <w:color w:val="000000" w:themeColor="text1"/>
                            <w:kern w:val="24"/>
                            <w:sz w:val="32"/>
                            <w:szCs w:val="32"/>
                          </w:rPr>
                          <w:t>V</w:t>
                        </w:r>
                        <w:r w:rsidRPr="009358F6">
                          <w:rPr>
                            <w:rFonts w:asciiTheme="minorHAnsi" w:hAnsi="Calibri" w:cstheme="minorBidi"/>
                            <w:color w:val="000000" w:themeColor="text1"/>
                            <w:kern w:val="24"/>
                            <w:sz w:val="32"/>
                            <w:szCs w:val="32"/>
                            <w:vertAlign w:val="subscript"/>
                          </w:rPr>
                          <w:t>tube</w:t>
                        </w:r>
                        <w:proofErr w:type="spellEnd"/>
                      </w:p>
                    </w:txbxContent>
                  </v:textbox>
                </v:shape>
                <v:line id="Straight Connector 13" o:spid="_x0000_s1035" style="position:absolute;visibility:visible;mso-wrap-style:square" from="11626,4056" to="38559,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aC8QAAADbAAAADwAAAGRycy9kb3ducmV2LnhtbERPTWvCQBC9F/wPyxS8lLoxQVtTVxFF&#10;8BJKUw/tbchOk9DsbMiuSfz3rlDobR7vc9bb0TSip87VlhXMZxEI4sLqmksF58/j8ysI55E1NpZJ&#10;wZUcbDeThzWm2g78QX3uSxFC2KWooPK+TaV0RUUG3cy2xIH7sZ1BH2BXSt3hEMJNI+MoWkqDNYeG&#10;ClvaV1T85hej4HBeDvmqXLw8zZNsXPF7/PWdGaWmj+PuDYSn0f+L/9wnHeYncP8lHC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5oLxAAAANsAAAAPAAAAAAAAAAAA&#10;AAAAAKECAABkcnMvZG93bnJldi54bWxQSwUGAAAAAAQABAD5AAAAkgMAAAAA&#10;" strokecolor="black [3213]" strokeweight="1pt"/>
              </v:group>
            </w:pict>
          </mc:Fallback>
        </mc:AlternateContent>
      </w:r>
      <w:r w:rsidR="00A7627A">
        <w:rPr>
          <w:rFonts w:ascii="Arial" w:hAnsi="Arial" w:cs="Arial"/>
        </w:rPr>
        <w:t xml:space="preserve">ii)  </w:t>
      </w:r>
      <w:r>
        <w:rPr>
          <w:rFonts w:ascii="Arial" w:hAnsi="Arial" w:cs="Arial"/>
        </w:rPr>
        <w:t>Calculation of cellular metabolite concentration</w:t>
      </w:r>
      <w:r w:rsidR="002130D5">
        <w:rPr>
          <w:rFonts w:ascii="Arial" w:hAnsi="Arial" w:cs="Arial"/>
        </w:rPr>
        <w:t>s</w:t>
      </w:r>
      <w:r>
        <w:rPr>
          <w:rFonts w:ascii="Arial" w:hAnsi="Arial" w:cs="Arial"/>
        </w:rPr>
        <w:t xml:space="preserve"> </w:t>
      </w:r>
      <w:r w:rsidR="00A7627A">
        <w:rPr>
          <w:rFonts w:ascii="Arial" w:hAnsi="Arial" w:cs="Arial"/>
        </w:rPr>
        <w:t>from a</w:t>
      </w:r>
      <w:r w:rsidR="00B66AA3">
        <w:rPr>
          <w:rFonts w:ascii="Arial" w:hAnsi="Arial" w:cs="Arial"/>
        </w:rPr>
        <w:t xml:space="preserve"> </w:t>
      </w:r>
      <w:r w:rsidR="00B66AA3">
        <w:rPr>
          <w:rFonts w:ascii="Arial" w:hAnsi="Arial" w:cs="Arial"/>
          <w:vertAlign w:val="superscript"/>
        </w:rPr>
        <w:t>3</w:t>
      </w:r>
      <w:r w:rsidR="00B66AA3" w:rsidRPr="00A31362">
        <w:rPr>
          <w:rFonts w:ascii="Arial" w:hAnsi="Arial" w:cs="Arial"/>
          <w:vertAlign w:val="superscript"/>
        </w:rPr>
        <w:t>1</w:t>
      </w:r>
      <w:r w:rsidR="00B66AA3">
        <w:rPr>
          <w:rFonts w:ascii="Arial" w:hAnsi="Arial" w:cs="Arial"/>
        </w:rPr>
        <w:t>P-MR spectrum</w:t>
      </w:r>
      <w:r w:rsidR="00AB6C47">
        <w:rPr>
          <w:rFonts w:ascii="Arial" w:hAnsi="Arial" w:cs="Arial"/>
        </w:rPr>
        <w:t xml:space="preserve"> of cell or tumour extract</w:t>
      </w:r>
      <w:r>
        <w:rPr>
          <w:rFonts w:ascii="Arial" w:hAnsi="Arial" w:cs="Arial"/>
        </w:rPr>
        <w:t>:</w:t>
      </w:r>
    </w:p>
    <w:p w:rsidR="00B059A5" w:rsidRDefault="00B059A5" w:rsidP="00B059A5">
      <w:pPr>
        <w:spacing w:line="480" w:lineRule="auto"/>
        <w:ind w:left="284"/>
        <w:jc w:val="both"/>
        <w:rPr>
          <w:rFonts w:ascii="Arial" w:hAnsi="Arial" w:cs="Arial"/>
        </w:rPr>
      </w:pPr>
    </w:p>
    <w:p w:rsidR="00B059A5" w:rsidRDefault="00B059A5" w:rsidP="00B059A5">
      <w:pPr>
        <w:spacing w:line="480" w:lineRule="auto"/>
        <w:ind w:left="284"/>
        <w:jc w:val="both"/>
        <w:rPr>
          <w:rFonts w:ascii="Arial" w:hAnsi="Arial" w:cs="Arial"/>
        </w:rPr>
      </w:pPr>
    </w:p>
    <w:p w:rsidR="00B059A5" w:rsidRDefault="00B059A5" w:rsidP="00B059A5">
      <w:pPr>
        <w:spacing w:line="360" w:lineRule="auto"/>
        <w:jc w:val="both"/>
        <w:rPr>
          <w:rFonts w:ascii="Arial" w:hAnsi="Arial" w:cs="Arial"/>
        </w:rPr>
      </w:pPr>
    </w:p>
    <w:p w:rsidR="00B059A5" w:rsidRDefault="00B059A5" w:rsidP="00B059A5">
      <w:pPr>
        <w:spacing w:line="360" w:lineRule="auto"/>
        <w:jc w:val="both"/>
        <w:rPr>
          <w:rFonts w:ascii="Arial" w:hAnsi="Arial" w:cs="Arial"/>
        </w:rPr>
      </w:pPr>
      <w:r>
        <w:rPr>
          <w:rFonts w:ascii="Arial" w:hAnsi="Arial" w:cs="Arial"/>
        </w:rPr>
        <w:tab/>
        <w:t>[M]</w:t>
      </w:r>
      <w:proofErr w:type="gramStart"/>
      <w:r>
        <w:rPr>
          <w:rFonts w:ascii="Arial" w:hAnsi="Arial" w:cs="Arial"/>
          <w:vertAlign w:val="subscript"/>
        </w:rPr>
        <w:t xml:space="preserve">sample </w:t>
      </w:r>
      <w:r>
        <w:rPr>
          <w:rFonts w:ascii="Arial" w:hAnsi="Arial" w:cs="Arial"/>
        </w:rPr>
        <w:t xml:space="preserve"> is</w:t>
      </w:r>
      <w:proofErr w:type="gramEnd"/>
      <w:r>
        <w:rPr>
          <w:rFonts w:ascii="Arial" w:hAnsi="Arial" w:cs="Arial"/>
        </w:rPr>
        <w:t xml:space="preserve"> the cellular concentration of metabolite.</w:t>
      </w:r>
    </w:p>
    <w:p w:rsidR="00B059A5" w:rsidRDefault="00B059A5" w:rsidP="00B059A5">
      <w:pPr>
        <w:spacing w:line="360" w:lineRule="auto"/>
        <w:ind w:left="720"/>
        <w:jc w:val="both"/>
        <w:rPr>
          <w:rFonts w:ascii="Arial" w:hAnsi="Arial" w:cs="Arial"/>
        </w:rPr>
      </w:pPr>
      <w:r>
        <w:rPr>
          <w:rFonts w:ascii="Arial" w:hAnsi="Arial" w:cs="Arial"/>
        </w:rPr>
        <w:t>N</w:t>
      </w:r>
      <w:r>
        <w:rPr>
          <w:rFonts w:ascii="Arial" w:hAnsi="Arial" w:cs="Arial"/>
          <w:vertAlign w:val="subscript"/>
        </w:rPr>
        <w:t>MDPA</w:t>
      </w:r>
      <w:r>
        <w:rPr>
          <w:rFonts w:ascii="Arial" w:hAnsi="Arial" w:cs="Arial"/>
        </w:rPr>
        <w:t xml:space="preserve"> and </w:t>
      </w:r>
      <w:proofErr w:type="spellStart"/>
      <w:r>
        <w:rPr>
          <w:rFonts w:ascii="Arial" w:hAnsi="Arial" w:cs="Arial"/>
        </w:rPr>
        <w:t>N</w:t>
      </w:r>
      <w:r>
        <w:rPr>
          <w:rFonts w:ascii="Arial" w:hAnsi="Arial" w:cs="Arial"/>
          <w:vertAlign w:val="subscript"/>
        </w:rPr>
        <w:t>M</w:t>
      </w:r>
      <w:r w:rsidR="005F1B4F">
        <w:rPr>
          <w:rFonts w:ascii="Arial" w:hAnsi="Arial" w:cs="Arial"/>
          <w:vertAlign w:val="subscript"/>
        </w:rPr>
        <w:t>et</w:t>
      </w:r>
      <w:proofErr w:type="spellEnd"/>
      <w:r>
        <w:rPr>
          <w:rFonts w:ascii="Arial" w:hAnsi="Arial" w:cs="Arial"/>
          <w:vertAlign w:val="subscript"/>
        </w:rPr>
        <w:t xml:space="preserve"> </w:t>
      </w:r>
      <w:r w:rsidR="00A7627A">
        <w:rPr>
          <w:rFonts w:ascii="Arial" w:hAnsi="Arial" w:cs="Arial"/>
        </w:rPr>
        <w:t>are the number of phosphorus atom</w:t>
      </w:r>
      <w:r w:rsidR="00680079">
        <w:rPr>
          <w:rFonts w:ascii="Arial" w:hAnsi="Arial" w:cs="Arial"/>
        </w:rPr>
        <w:t xml:space="preserve"> giving </w:t>
      </w:r>
      <w:r>
        <w:rPr>
          <w:rFonts w:ascii="Arial" w:hAnsi="Arial" w:cs="Arial"/>
        </w:rPr>
        <w:t xml:space="preserve">rise to </w:t>
      </w:r>
      <w:r w:rsidR="00A7627A">
        <w:rPr>
          <w:rFonts w:ascii="Arial" w:hAnsi="Arial" w:cs="Arial"/>
        </w:rPr>
        <w:t xml:space="preserve">signal integral of </w:t>
      </w:r>
      <w:r>
        <w:rPr>
          <w:rFonts w:ascii="Arial" w:hAnsi="Arial" w:cs="Arial"/>
        </w:rPr>
        <w:t>MDPA and metabolite</w:t>
      </w:r>
      <w:r w:rsidR="00A7627A">
        <w:rPr>
          <w:rFonts w:ascii="Arial" w:hAnsi="Arial" w:cs="Arial"/>
        </w:rPr>
        <w:t xml:space="preserve"> of interest</w:t>
      </w:r>
      <w:r>
        <w:rPr>
          <w:rFonts w:ascii="Arial" w:hAnsi="Arial" w:cs="Arial"/>
        </w:rPr>
        <w:t>, respectively; N</w:t>
      </w:r>
      <w:r>
        <w:rPr>
          <w:rFonts w:ascii="Arial" w:hAnsi="Arial" w:cs="Arial"/>
          <w:vertAlign w:val="subscript"/>
        </w:rPr>
        <w:t>MDPA</w:t>
      </w:r>
      <w:r>
        <w:rPr>
          <w:rFonts w:ascii="Arial" w:hAnsi="Arial" w:cs="Arial"/>
        </w:rPr>
        <w:t xml:space="preserve"> = 2.</w:t>
      </w:r>
    </w:p>
    <w:p w:rsidR="00B059A5" w:rsidRDefault="00B059A5" w:rsidP="00B059A5">
      <w:pPr>
        <w:spacing w:line="360" w:lineRule="auto"/>
        <w:ind w:left="720"/>
        <w:jc w:val="both"/>
        <w:rPr>
          <w:rFonts w:ascii="Arial" w:hAnsi="Arial" w:cs="Arial"/>
        </w:rPr>
      </w:pPr>
      <w:r>
        <w:rPr>
          <w:rFonts w:ascii="Arial" w:hAnsi="Arial" w:cs="Arial"/>
        </w:rPr>
        <w:t>I</w:t>
      </w:r>
      <w:r w:rsidR="00EC3AD4">
        <w:rPr>
          <w:rFonts w:ascii="Arial" w:hAnsi="Arial" w:cs="Arial"/>
          <w:vertAlign w:val="subscript"/>
        </w:rPr>
        <w:t>MDPA</w:t>
      </w:r>
      <w:r>
        <w:rPr>
          <w:rFonts w:ascii="Arial" w:hAnsi="Arial" w:cs="Arial"/>
        </w:rPr>
        <w:t xml:space="preserve"> and </w:t>
      </w:r>
      <w:proofErr w:type="spellStart"/>
      <w:r>
        <w:rPr>
          <w:rFonts w:ascii="Arial" w:hAnsi="Arial" w:cs="Arial"/>
        </w:rPr>
        <w:t>I</w:t>
      </w:r>
      <w:r w:rsidR="00AB6C47">
        <w:rPr>
          <w:rFonts w:ascii="Arial" w:hAnsi="Arial" w:cs="Arial"/>
          <w:vertAlign w:val="subscript"/>
        </w:rPr>
        <w:t>sample</w:t>
      </w:r>
      <w:proofErr w:type="spellEnd"/>
      <w:r w:rsidR="00EC3AD4">
        <w:rPr>
          <w:rFonts w:ascii="Arial" w:hAnsi="Arial" w:cs="Arial"/>
        </w:rPr>
        <w:t xml:space="preserve"> are the signal integral of MDPA</w:t>
      </w:r>
      <w:r>
        <w:rPr>
          <w:rFonts w:ascii="Arial" w:hAnsi="Arial" w:cs="Arial"/>
        </w:rPr>
        <w:t xml:space="preserve"> and metabolite</w:t>
      </w:r>
      <w:r w:rsidR="005F1B4F">
        <w:rPr>
          <w:rFonts w:ascii="Arial" w:hAnsi="Arial" w:cs="Arial"/>
        </w:rPr>
        <w:t xml:space="preserve"> of interest</w:t>
      </w:r>
      <w:r>
        <w:rPr>
          <w:rFonts w:ascii="Arial" w:hAnsi="Arial" w:cs="Arial"/>
        </w:rPr>
        <w:t>, respectively.</w:t>
      </w:r>
    </w:p>
    <w:p w:rsidR="00B059A5" w:rsidRDefault="00EC3AD4" w:rsidP="00B059A5">
      <w:pPr>
        <w:spacing w:line="360" w:lineRule="auto"/>
        <w:ind w:left="720"/>
        <w:jc w:val="both"/>
        <w:rPr>
          <w:rFonts w:ascii="Arial" w:hAnsi="Arial" w:cs="Arial"/>
        </w:rPr>
      </w:pPr>
      <w:r>
        <w:rPr>
          <w:rFonts w:ascii="Arial" w:hAnsi="Arial" w:cs="Arial"/>
        </w:rPr>
        <w:t>[MDPA] is the concentration of MDPA</w:t>
      </w:r>
      <w:r w:rsidR="00B059A5">
        <w:rPr>
          <w:rFonts w:ascii="Arial" w:hAnsi="Arial" w:cs="Arial"/>
        </w:rPr>
        <w:t>.</w:t>
      </w:r>
    </w:p>
    <w:p w:rsidR="00B059A5" w:rsidRDefault="00B059A5" w:rsidP="00B059A5">
      <w:pPr>
        <w:spacing w:line="360" w:lineRule="auto"/>
        <w:ind w:left="720"/>
        <w:jc w:val="both"/>
        <w:rPr>
          <w:rFonts w:ascii="Arial" w:hAnsi="Arial" w:cs="Arial"/>
        </w:rPr>
      </w:pPr>
      <w:proofErr w:type="spellStart"/>
      <w:r>
        <w:rPr>
          <w:rFonts w:ascii="Arial" w:hAnsi="Arial" w:cs="Arial"/>
        </w:rPr>
        <w:t>W</w:t>
      </w:r>
      <w:r>
        <w:rPr>
          <w:rFonts w:ascii="Arial" w:hAnsi="Arial" w:cs="Arial"/>
          <w:vertAlign w:val="subscript"/>
        </w:rPr>
        <w:t>sample</w:t>
      </w:r>
      <w:proofErr w:type="spellEnd"/>
      <w:r>
        <w:rPr>
          <w:rFonts w:ascii="Arial" w:hAnsi="Arial" w:cs="Arial"/>
          <w:vertAlign w:val="subscript"/>
        </w:rPr>
        <w:t xml:space="preserve"> </w:t>
      </w:r>
      <w:r>
        <w:rPr>
          <w:rFonts w:ascii="Arial" w:hAnsi="Arial" w:cs="Arial"/>
        </w:rPr>
        <w:t>is the sample cell number, protein concentration or tumour wet weight.</w:t>
      </w:r>
    </w:p>
    <w:p w:rsidR="00EC3AD4" w:rsidRDefault="00EC3AD4" w:rsidP="00B059A5">
      <w:pPr>
        <w:spacing w:line="360" w:lineRule="auto"/>
        <w:ind w:left="720"/>
        <w:jc w:val="both"/>
        <w:rPr>
          <w:rFonts w:ascii="Arial" w:hAnsi="Arial" w:cs="Arial"/>
        </w:rPr>
      </w:pPr>
      <w:proofErr w:type="spellStart"/>
      <w:r>
        <w:rPr>
          <w:rFonts w:ascii="Arial" w:hAnsi="Arial" w:cs="Arial"/>
        </w:rPr>
        <w:t>V</w:t>
      </w:r>
      <w:r>
        <w:rPr>
          <w:rFonts w:ascii="Arial" w:hAnsi="Arial" w:cs="Arial"/>
          <w:vertAlign w:val="subscript"/>
        </w:rPr>
        <w:t>sample</w:t>
      </w:r>
      <w:proofErr w:type="spellEnd"/>
      <w:r w:rsidRPr="00EC3AD4">
        <w:rPr>
          <w:rFonts w:ascii="Arial" w:hAnsi="Arial" w:cs="Arial"/>
        </w:rPr>
        <w:t xml:space="preserve"> is the total </w:t>
      </w:r>
      <w:r>
        <w:rPr>
          <w:rFonts w:ascii="Arial" w:hAnsi="Arial" w:cs="Arial"/>
        </w:rPr>
        <w:t xml:space="preserve">reconstituted </w:t>
      </w:r>
      <w:r w:rsidR="005F1B4F">
        <w:rPr>
          <w:rFonts w:ascii="Arial" w:hAnsi="Arial" w:cs="Arial"/>
        </w:rPr>
        <w:t>sample volume</w:t>
      </w:r>
      <w:r>
        <w:rPr>
          <w:rFonts w:ascii="Arial" w:hAnsi="Arial" w:cs="Arial"/>
        </w:rPr>
        <w:t xml:space="preserve"> (700 µl as described in </w:t>
      </w:r>
      <w:r w:rsidRPr="00EC3AD4">
        <w:rPr>
          <w:rFonts w:ascii="Arial" w:hAnsi="Arial" w:cs="Arial"/>
          <w:b/>
        </w:rPr>
        <w:t>Method 3.3</w:t>
      </w:r>
      <w:r>
        <w:rPr>
          <w:rFonts w:ascii="Arial" w:hAnsi="Arial" w:cs="Arial"/>
        </w:rPr>
        <w:t>).</w:t>
      </w:r>
    </w:p>
    <w:p w:rsidR="008C09C8" w:rsidRDefault="00EC3AD4" w:rsidP="00EC3AD4">
      <w:pPr>
        <w:spacing w:line="360" w:lineRule="auto"/>
        <w:ind w:left="720"/>
        <w:jc w:val="both"/>
        <w:rPr>
          <w:rFonts w:ascii="Arial" w:hAnsi="Arial" w:cs="Arial"/>
        </w:rPr>
      </w:pPr>
      <w:proofErr w:type="spellStart"/>
      <w:r>
        <w:rPr>
          <w:rFonts w:ascii="Arial" w:hAnsi="Arial" w:cs="Arial"/>
        </w:rPr>
        <w:t>V</w:t>
      </w:r>
      <w:r>
        <w:rPr>
          <w:rFonts w:ascii="Arial" w:hAnsi="Arial" w:cs="Arial"/>
          <w:vertAlign w:val="subscript"/>
        </w:rPr>
        <w:t>tube</w:t>
      </w:r>
      <w:proofErr w:type="spellEnd"/>
      <w:r>
        <w:rPr>
          <w:rFonts w:ascii="Arial" w:hAnsi="Arial" w:cs="Arial"/>
        </w:rPr>
        <w:t xml:space="preserve"> is the reconsti</w:t>
      </w:r>
      <w:r w:rsidR="00A7627A">
        <w:rPr>
          <w:rFonts w:ascii="Arial" w:hAnsi="Arial" w:cs="Arial"/>
        </w:rPr>
        <w:t>tuted sample volume that is placed</w:t>
      </w:r>
      <w:r>
        <w:rPr>
          <w:rFonts w:ascii="Arial" w:hAnsi="Arial" w:cs="Arial"/>
        </w:rPr>
        <w:t xml:space="preserve"> into the NMR tube (600µ</w:t>
      </w:r>
      <w:r w:rsidR="005303A0">
        <w:rPr>
          <w:rFonts w:ascii="Arial" w:hAnsi="Arial" w:cs="Arial"/>
        </w:rPr>
        <w:t>l</w:t>
      </w:r>
      <w:r>
        <w:rPr>
          <w:rFonts w:ascii="Arial" w:hAnsi="Arial" w:cs="Arial"/>
        </w:rPr>
        <w:t xml:space="preserve"> as described in </w:t>
      </w:r>
      <w:r w:rsidRPr="00EC3AD4">
        <w:rPr>
          <w:rFonts w:ascii="Arial" w:hAnsi="Arial" w:cs="Arial"/>
          <w:b/>
        </w:rPr>
        <w:t>Method 3.3</w:t>
      </w:r>
      <w:r>
        <w:rPr>
          <w:rFonts w:ascii="Arial" w:hAnsi="Arial" w:cs="Arial"/>
        </w:rPr>
        <w:t>).</w:t>
      </w:r>
    </w:p>
    <w:p w:rsidR="00AB6C47" w:rsidRDefault="00AB6C47" w:rsidP="00EC3AD4">
      <w:pPr>
        <w:spacing w:line="360" w:lineRule="auto"/>
        <w:ind w:left="720"/>
        <w:jc w:val="both"/>
        <w:rPr>
          <w:rFonts w:ascii="Arial" w:hAnsi="Arial" w:cs="Arial"/>
        </w:rPr>
      </w:pPr>
    </w:p>
    <w:p w:rsidR="00AB6C47" w:rsidRDefault="00AB45CC" w:rsidP="005303A0">
      <w:pPr>
        <w:spacing w:line="480" w:lineRule="auto"/>
        <w:ind w:left="284"/>
        <w:jc w:val="both"/>
        <w:rPr>
          <w:rFonts w:ascii="Arial" w:hAnsi="Arial" w:cs="Arial"/>
        </w:rPr>
      </w:pPr>
      <w:r w:rsidRPr="00671A00">
        <w:rPr>
          <w:rFonts w:ascii="Arial" w:hAnsi="Arial" w:cs="Arial"/>
          <w:noProof/>
          <w:lang w:eastAsia="en-GB"/>
        </w:rPr>
        <mc:AlternateContent>
          <mc:Choice Requires="wpg">
            <w:drawing>
              <wp:anchor distT="0" distB="0" distL="114300" distR="114300" simplePos="0" relativeHeight="251674624" behindDoc="0" locked="0" layoutInCell="1" allowOverlap="1" wp14:anchorId="65382041" wp14:editId="353A4D55">
                <wp:simplePos x="0" y="0"/>
                <wp:positionH relativeFrom="column">
                  <wp:posOffset>1134744</wp:posOffset>
                </wp:positionH>
                <wp:positionV relativeFrom="paragraph">
                  <wp:posOffset>432435</wp:posOffset>
                </wp:positionV>
                <wp:extent cx="4141242" cy="909955"/>
                <wp:effectExtent l="0" t="0" r="0" b="0"/>
                <wp:wrapNone/>
                <wp:docPr id="14" name="Group 10"/>
                <wp:cNvGraphicFramePr/>
                <a:graphic xmlns:a="http://schemas.openxmlformats.org/drawingml/2006/main">
                  <a:graphicData uri="http://schemas.microsoft.com/office/word/2010/wordprocessingGroup">
                    <wpg:wgp>
                      <wpg:cNvGrpSpPr/>
                      <wpg:grpSpPr>
                        <a:xfrm>
                          <a:off x="0" y="0"/>
                          <a:ext cx="4141242" cy="909955"/>
                          <a:chOff x="250027" y="-30753"/>
                          <a:chExt cx="2396429" cy="910230"/>
                        </a:xfrm>
                      </wpg:grpSpPr>
                      <wps:wsp>
                        <wps:cNvPr id="15" name="TextBox 4"/>
                        <wps:cNvSpPr txBox="1"/>
                        <wps:spPr>
                          <a:xfrm>
                            <a:off x="250027" y="213034"/>
                            <a:ext cx="1040992" cy="427355"/>
                          </a:xfrm>
                          <a:prstGeom prst="rect">
                            <a:avLst/>
                          </a:prstGeom>
                          <a:noFill/>
                        </wps:spPr>
                        <wps:txbx>
                          <w:txbxContent>
                            <w:p w:rsidR="00B223E5" w:rsidRPr="009358F6" w:rsidRDefault="00B223E5" w:rsidP="00AB6C47">
                              <w:pPr>
                                <w:pStyle w:val="NormalWeb"/>
                                <w:spacing w:before="0" w:beforeAutospacing="0" w:after="0" w:afterAutospacing="0"/>
                                <w:rPr>
                                  <w:sz w:val="32"/>
                                  <w:szCs w:val="32"/>
                                </w:rPr>
                              </w:pPr>
                              <w:r w:rsidRPr="009358F6">
                                <w:rPr>
                                  <w:rFonts w:asciiTheme="minorHAnsi" w:hAnsi="Calibri" w:cstheme="minorBidi"/>
                                  <w:color w:val="000000" w:themeColor="text1"/>
                                  <w:kern w:val="24"/>
                                  <w:sz w:val="32"/>
                                  <w:szCs w:val="32"/>
                                </w:rPr>
                                <w:t xml:space="preserve">Lipid/TMS </w:t>
                              </w:r>
                              <w:r w:rsidRPr="009358F6">
                                <w:rPr>
                                  <w:rFonts w:asciiTheme="minorHAnsi" w:hAnsi="Calibri" w:cstheme="minorBidi"/>
                                  <w:color w:val="000000" w:themeColor="text1"/>
                                  <w:kern w:val="24"/>
                                  <w:sz w:val="32"/>
                                  <w:szCs w:val="32"/>
                                  <w:vertAlign w:val="subscript"/>
                                </w:rPr>
                                <w:t>sample</w:t>
                              </w:r>
                              <w:r w:rsidRPr="009358F6">
                                <w:rPr>
                                  <w:rFonts w:asciiTheme="minorHAnsi" w:hAnsi="Calibri" w:cstheme="minorBidi"/>
                                  <w:color w:val="000000" w:themeColor="text1"/>
                                  <w:kern w:val="24"/>
                                  <w:sz w:val="32"/>
                                  <w:szCs w:val="32"/>
                                </w:rPr>
                                <w:t xml:space="preserve"> =  </w:t>
                              </w:r>
                            </w:p>
                          </w:txbxContent>
                        </wps:txbx>
                        <wps:bodyPr wrap="square" rtlCol="0">
                          <a:noAutofit/>
                        </wps:bodyPr>
                      </wps:wsp>
                      <wps:wsp>
                        <wps:cNvPr id="16" name="TextBox 6"/>
                        <wps:cNvSpPr txBox="1"/>
                        <wps:spPr>
                          <a:xfrm>
                            <a:off x="1568260" y="-30753"/>
                            <a:ext cx="758784" cy="427355"/>
                          </a:xfrm>
                          <a:prstGeom prst="rect">
                            <a:avLst/>
                          </a:prstGeom>
                          <a:noFill/>
                        </wps:spPr>
                        <wps:txbx>
                          <w:txbxContent>
                            <w:p w:rsidR="00B223E5" w:rsidRPr="009358F6" w:rsidRDefault="00B223E5" w:rsidP="00AB6C47">
                              <w:pPr>
                                <w:pStyle w:val="NormalWeb"/>
                                <w:spacing w:before="0" w:beforeAutospacing="0" w:after="0" w:afterAutospacing="0"/>
                                <w:rPr>
                                  <w:sz w:val="32"/>
                                  <w:szCs w:val="32"/>
                                </w:rPr>
                              </w:pPr>
                              <w:r w:rsidRPr="009358F6">
                                <w:rPr>
                                  <w:rFonts w:asciiTheme="minorHAnsi" w:hAnsi="Calibri" w:cstheme="minorBidi"/>
                                  <w:color w:val="000000" w:themeColor="text1"/>
                                  <w:kern w:val="24"/>
                                  <w:sz w:val="32"/>
                                  <w:szCs w:val="32"/>
                                </w:rPr>
                                <w:t xml:space="preserve"> I</w:t>
                              </w:r>
                              <w:r w:rsidRPr="009358F6">
                                <w:rPr>
                                  <w:rFonts w:asciiTheme="minorHAnsi" w:hAnsi="Calibri" w:cstheme="minorBidi"/>
                                  <w:color w:val="000000" w:themeColor="text1"/>
                                  <w:kern w:val="24"/>
                                  <w:position w:val="-9"/>
                                  <w:sz w:val="32"/>
                                  <w:szCs w:val="32"/>
                                  <w:vertAlign w:val="subscript"/>
                                </w:rPr>
                                <w:t>sample</w:t>
                              </w:r>
                            </w:p>
                          </w:txbxContent>
                        </wps:txbx>
                        <wps:bodyPr wrap="square" rtlCol="0">
                          <a:noAutofit/>
                        </wps:bodyPr>
                      </wps:wsp>
                      <wps:wsp>
                        <wps:cNvPr id="17" name="TextBox 7"/>
                        <wps:cNvSpPr txBox="1"/>
                        <wps:spPr>
                          <a:xfrm>
                            <a:off x="1444849" y="452122"/>
                            <a:ext cx="1201607" cy="427355"/>
                          </a:xfrm>
                          <a:prstGeom prst="rect">
                            <a:avLst/>
                          </a:prstGeom>
                          <a:noFill/>
                        </wps:spPr>
                        <wps:txbx>
                          <w:txbxContent>
                            <w:p w:rsidR="00B223E5" w:rsidRPr="009358F6" w:rsidRDefault="00B223E5" w:rsidP="00AB6C47">
                              <w:pPr>
                                <w:pStyle w:val="NormalWeb"/>
                                <w:spacing w:before="0" w:beforeAutospacing="0" w:after="0" w:afterAutospacing="0"/>
                                <w:rPr>
                                  <w:sz w:val="32"/>
                                  <w:szCs w:val="32"/>
                                </w:rPr>
                              </w:pPr>
                              <w:proofErr w:type="gramStart"/>
                              <w:r w:rsidRPr="009358F6">
                                <w:rPr>
                                  <w:rFonts w:asciiTheme="minorHAnsi" w:hAnsi="Calibri" w:cstheme="minorBidi"/>
                                  <w:color w:val="000000" w:themeColor="text1"/>
                                  <w:kern w:val="24"/>
                                  <w:sz w:val="32"/>
                                  <w:szCs w:val="32"/>
                                </w:rPr>
                                <w:t>W</w:t>
                              </w:r>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I</w:t>
                              </w:r>
                              <w:r w:rsidRPr="009358F6">
                                <w:rPr>
                                  <w:rFonts w:asciiTheme="minorHAnsi" w:hAnsi="Calibri" w:cstheme="minorBidi"/>
                                  <w:color w:val="000000" w:themeColor="text1"/>
                                  <w:kern w:val="24"/>
                                  <w:position w:val="-9"/>
                                  <w:sz w:val="32"/>
                                  <w:szCs w:val="32"/>
                                  <w:vertAlign w:val="subscript"/>
                                </w:rPr>
                                <w:t>TMS</w:t>
                              </w:r>
                              <w:r w:rsidRPr="009358F6">
                                <w:rPr>
                                  <w:rFonts w:asciiTheme="minorHAnsi" w:hAnsi="Calibri" w:cstheme="minorBidi"/>
                                  <w:color w:val="000000" w:themeColor="text1"/>
                                  <w:kern w:val="24"/>
                                  <w:sz w:val="32"/>
                                  <w:szCs w:val="32"/>
                                </w:rPr>
                                <w:t xml:space="preserve"> </w:t>
                              </w:r>
                            </w:p>
                          </w:txbxContent>
                        </wps:txbx>
                        <wps:bodyPr wrap="square" rtlCol="0">
                          <a:noAutofit/>
                        </wps:bodyPr>
                      </wps:wsp>
                      <wps:wsp>
                        <wps:cNvPr id="18" name="Straight Connector 18"/>
                        <wps:cNvCnPr/>
                        <wps:spPr>
                          <a:xfrm>
                            <a:off x="1291036" y="396602"/>
                            <a:ext cx="94233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036" style="position:absolute;left:0;text-align:left;margin-left:89.35pt;margin-top:34.05pt;width:326.1pt;height:71.65pt;z-index:251674624;mso-width-relative:margin;mso-height-relative:margin" coordorigin="2500,-307" coordsize="23964,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jKIAMAAAEKAAAOAAAAZHJzL2Uyb0RvYy54bWzUVklu2zAU3RfoHQjtE1HUYFuIHbROm03R&#10;Bk16AEaiZAEUqZK0Jd++n9TgIekiKRogG9ki//ge/xOvrruaox1TupJi6QWX2ENMZDKvRLn0fj18&#10;vZh7SBsqcsqlYEtvz7R3vfr44aptUkbkRvKcKQRBhE7bZultjGlS39fZhtVUX8qGCdgspKqpgVdV&#10;+rmiLUSvuU8wTvxWqrxRMmNaw+pNv+mtXPyiYJn5URSaGcSXHtRm3FO556N9+qsrmpaKNpsqG8qg&#10;r6iippWApFOoG2oo2qrqSai6ypTUsjCXmax9WRRVxlwP0E2Az7q5VXLbuF7KtC2bCSaA9gynV4fN&#10;vu/uFKpy4C7ykKA1cOTSosCB0zZlCja3qrlv7hSgZRfK/s322xWqtr/QCeocrPsJVtYZlMFiFEQB&#10;iYiHMthb4MUijnvcsw2QY91IjDGZeQj2L0I8i8Nx/8sQgoSLJCKLIUSASeiq88cC/JOy2gYOkz7g&#10;pf8Nr/sNbZijQVssRrziEa8HaPSz7FBkq7a5wciihUwHy4DsuK5h8RnQjronQYhDF4emI3wBjgCz&#10;Ab6IzMIevql3mjZKm1sma2T/LD0Fp94dRrr7pg3UBKajiU0v5NeKc7tui+2Lsv9M99i5o5CMBT/K&#10;fA99tDAfS0//3lLFPKQMX0s3Tn2wT1sji8rlsVF6nyE4sNBD8v/pSM7pmLp4IR1BnMxJAmJxdhpH&#10;PmbxfDaHYbGn+U3omL1HOmCaezUZp2Pq4qV0RFE0j2D0LdwxCQixcByNBwhngiHdm/Exf498wHe4&#10;5+PeKFqVG4PWUghQCqlQMHUE3KzFoPOjNIwaO4l8QBYBDmHegBHQ5QSfMbKISBgOenUq0wcdGqSK&#10;V8IqK03/IlVcoBYElMwwdmZa8iq36mV93CWBrblCOwp6ZDontCB2R1bwxsUTpdNmz5kNwcVPVoDm&#10;OZV+JibNMibMGNdZW6sCKpgch8rsjeVQzKnjYG9dmbuUvMR58nCZpTCTc10JqXpcTrMfoCh6+xGB&#10;vu+DTI8fAafT7iMK9wwwPrnIHL+7QIeb2+oPAAAA//8DAFBLAwQUAAYACAAAACEAjaSkR+EAAAAK&#10;AQAADwAAAGRycy9kb3ducmV2LnhtbEyPQU/CQBCF7yb+h82YeJPtgkKp3RJC1BMhEUwMt6Ed2obu&#10;bNNd2vLvXU96fJkv732TrkbTiJ46V1vWoCYRCOLcFjWXGr4O708xCOeRC2wsk4YbOVhl93cpJoUd&#10;+JP6vS9FKGGXoIbK+zaR0uUVGXQT2xKH29l2Bn2IXSmLDodQbho5jaK5NFhzWKiwpU1F+WV/NRo+&#10;BhzWM/XWby/nze14eNl9bxVp/fgwrl9BeBr9Hwy/+kEdsuB0slcunGhCXsSLgGqYxwpEAOJZtARx&#10;0jBV6hlklsr/L2Q/AAAA//8DAFBLAQItABQABgAIAAAAIQC2gziS/gAAAOEBAAATAAAAAAAAAAAA&#10;AAAAAAAAAABbQ29udGVudF9UeXBlc10ueG1sUEsBAi0AFAAGAAgAAAAhADj9If/WAAAAlAEAAAsA&#10;AAAAAAAAAAAAAAAALwEAAF9yZWxzLy5yZWxzUEsBAi0AFAAGAAgAAAAhAFfM6MogAwAAAQoAAA4A&#10;AAAAAAAAAAAAAAAALgIAAGRycy9lMm9Eb2MueG1sUEsBAi0AFAAGAAgAAAAhAI2kpEfhAAAACgEA&#10;AA8AAAAAAAAAAAAAAAAAegUAAGRycy9kb3ducmV2LnhtbFBLBQYAAAAABAAEAPMAAACIBgAAAAA=&#10;">
                <v:shape id="TextBox 4" o:spid="_x0000_s1037" type="#_x0000_t202" style="position:absolute;left:2500;top:2130;width:10410;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223E5" w:rsidRPr="009358F6" w:rsidRDefault="00B223E5" w:rsidP="00AB6C47">
                        <w:pPr>
                          <w:pStyle w:val="NormalWeb"/>
                          <w:spacing w:before="0" w:beforeAutospacing="0" w:after="0" w:afterAutospacing="0"/>
                          <w:rPr>
                            <w:sz w:val="32"/>
                            <w:szCs w:val="32"/>
                          </w:rPr>
                        </w:pPr>
                        <w:r w:rsidRPr="009358F6">
                          <w:rPr>
                            <w:rFonts w:asciiTheme="minorHAnsi" w:hAnsi="Calibri" w:cstheme="minorBidi"/>
                            <w:color w:val="000000" w:themeColor="text1"/>
                            <w:kern w:val="24"/>
                            <w:sz w:val="32"/>
                            <w:szCs w:val="32"/>
                          </w:rPr>
                          <w:t xml:space="preserve">Lipid/TMS </w:t>
                        </w:r>
                        <w:r w:rsidRPr="009358F6">
                          <w:rPr>
                            <w:rFonts w:asciiTheme="minorHAnsi" w:hAnsi="Calibri" w:cstheme="minorBidi"/>
                            <w:color w:val="000000" w:themeColor="text1"/>
                            <w:kern w:val="24"/>
                            <w:sz w:val="32"/>
                            <w:szCs w:val="32"/>
                            <w:vertAlign w:val="subscript"/>
                          </w:rPr>
                          <w:t>sample</w:t>
                        </w:r>
                        <w:r w:rsidRPr="009358F6">
                          <w:rPr>
                            <w:rFonts w:asciiTheme="minorHAnsi" w:hAnsi="Calibri" w:cstheme="minorBidi"/>
                            <w:color w:val="000000" w:themeColor="text1"/>
                            <w:kern w:val="24"/>
                            <w:sz w:val="32"/>
                            <w:szCs w:val="32"/>
                          </w:rPr>
                          <w:t xml:space="preserve"> =  </w:t>
                        </w:r>
                      </w:p>
                    </w:txbxContent>
                  </v:textbox>
                </v:shape>
                <v:shape id="TextBox 6" o:spid="_x0000_s1038" type="#_x0000_t202" style="position:absolute;left:15682;top:-307;width:7588;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223E5" w:rsidRPr="009358F6" w:rsidRDefault="00B223E5" w:rsidP="00AB6C47">
                        <w:pPr>
                          <w:pStyle w:val="NormalWeb"/>
                          <w:spacing w:before="0" w:beforeAutospacing="0" w:after="0" w:afterAutospacing="0"/>
                          <w:rPr>
                            <w:sz w:val="32"/>
                            <w:szCs w:val="32"/>
                          </w:rPr>
                        </w:pPr>
                        <w:r w:rsidRPr="009358F6">
                          <w:rPr>
                            <w:rFonts w:asciiTheme="minorHAnsi" w:hAnsi="Calibri" w:cstheme="minorBidi"/>
                            <w:color w:val="000000" w:themeColor="text1"/>
                            <w:kern w:val="24"/>
                            <w:sz w:val="32"/>
                            <w:szCs w:val="32"/>
                          </w:rPr>
                          <w:t xml:space="preserve"> I</w:t>
                        </w:r>
                        <w:r w:rsidRPr="009358F6">
                          <w:rPr>
                            <w:rFonts w:asciiTheme="minorHAnsi" w:hAnsi="Calibri" w:cstheme="minorBidi"/>
                            <w:color w:val="000000" w:themeColor="text1"/>
                            <w:kern w:val="24"/>
                            <w:position w:val="-9"/>
                            <w:sz w:val="32"/>
                            <w:szCs w:val="32"/>
                            <w:vertAlign w:val="subscript"/>
                          </w:rPr>
                          <w:t>sample</w:t>
                        </w:r>
                      </w:p>
                    </w:txbxContent>
                  </v:textbox>
                </v:shape>
                <v:shape id="TextBox 7" o:spid="_x0000_s1039" type="#_x0000_t202" style="position:absolute;left:14448;top:4521;width:12016;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223E5" w:rsidRPr="009358F6" w:rsidRDefault="00B223E5" w:rsidP="00AB6C47">
                        <w:pPr>
                          <w:pStyle w:val="NormalWeb"/>
                          <w:spacing w:before="0" w:beforeAutospacing="0" w:after="0" w:afterAutospacing="0"/>
                          <w:rPr>
                            <w:sz w:val="32"/>
                            <w:szCs w:val="32"/>
                          </w:rPr>
                        </w:pPr>
                        <w:proofErr w:type="gramStart"/>
                        <w:r w:rsidRPr="009358F6">
                          <w:rPr>
                            <w:rFonts w:asciiTheme="minorHAnsi" w:hAnsi="Calibri" w:cstheme="minorBidi"/>
                            <w:color w:val="000000" w:themeColor="text1"/>
                            <w:kern w:val="24"/>
                            <w:sz w:val="32"/>
                            <w:szCs w:val="32"/>
                          </w:rPr>
                          <w:t>W</w:t>
                        </w:r>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I</w:t>
                        </w:r>
                        <w:r w:rsidRPr="009358F6">
                          <w:rPr>
                            <w:rFonts w:asciiTheme="minorHAnsi" w:hAnsi="Calibri" w:cstheme="minorBidi"/>
                            <w:color w:val="000000" w:themeColor="text1"/>
                            <w:kern w:val="24"/>
                            <w:position w:val="-9"/>
                            <w:sz w:val="32"/>
                            <w:szCs w:val="32"/>
                            <w:vertAlign w:val="subscript"/>
                          </w:rPr>
                          <w:t>TMS</w:t>
                        </w:r>
                        <w:r w:rsidRPr="009358F6">
                          <w:rPr>
                            <w:rFonts w:asciiTheme="minorHAnsi" w:hAnsi="Calibri" w:cstheme="minorBidi"/>
                            <w:color w:val="000000" w:themeColor="text1"/>
                            <w:kern w:val="24"/>
                            <w:sz w:val="32"/>
                            <w:szCs w:val="32"/>
                          </w:rPr>
                          <w:t xml:space="preserve"> </w:t>
                        </w:r>
                      </w:p>
                    </w:txbxContent>
                  </v:textbox>
                </v:shape>
                <v:line id="Straight Connector 18" o:spid="_x0000_s1040" style="position:absolute;visibility:visible;mso-wrap-style:square" from="12910,3966" to="22333,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8IesYAAADbAAAADwAAAGRycy9kb3ducmV2LnhtbESPQWvCQBCF7wX/wzIFL0U3Wqo1dRVR&#10;Cl6kNHqwtyE7TUKzsyG7mvjvnYPQ2wzvzXvfLNe9q9WV2lB5NjAZJ6CIc28rLgycjp+jd1AhIlus&#10;PZOBGwVYrwZPS0yt7/ibrlkslIRwSNFAGWOTah3ykhyGsW+IRfv1rcMoa1to22In4a7W0ySZaYcV&#10;S0OJDW1Lyv+yizOwO826bFG8zV8mr4d+wV/T88/BGTN87jcfoCL18d/8uN5bwRdY+UUG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vCHrGAAAA2wAAAA8AAAAAAAAA&#10;AAAAAAAAoQIAAGRycy9kb3ducmV2LnhtbFBLBQYAAAAABAAEAPkAAACUAwAAAAA=&#10;" strokecolor="black [3213]" strokeweight="1pt"/>
              </v:group>
            </w:pict>
          </mc:Fallback>
        </mc:AlternateContent>
      </w:r>
      <w:r>
        <w:rPr>
          <w:rFonts w:ascii="Arial" w:hAnsi="Arial" w:cs="Arial"/>
        </w:rPr>
        <w:t xml:space="preserve"> </w:t>
      </w:r>
      <w:r w:rsidR="00AB6C47">
        <w:rPr>
          <w:rFonts w:ascii="Arial" w:hAnsi="Arial" w:cs="Arial"/>
        </w:rPr>
        <w:t xml:space="preserve"> iii)  Calculation of cellular lipid levels from a </w:t>
      </w:r>
      <w:r w:rsidR="00AB6C47" w:rsidRPr="00A31362">
        <w:rPr>
          <w:rFonts w:ascii="Arial" w:hAnsi="Arial" w:cs="Arial"/>
          <w:vertAlign w:val="superscript"/>
        </w:rPr>
        <w:t>1</w:t>
      </w:r>
      <w:r w:rsidR="00AB6C47">
        <w:rPr>
          <w:rFonts w:ascii="Arial" w:hAnsi="Arial" w:cs="Arial"/>
        </w:rPr>
        <w:t>H-MR spectrum of cell or tumour extract:</w:t>
      </w:r>
    </w:p>
    <w:p w:rsidR="00AB6C47" w:rsidRDefault="00AB6C47" w:rsidP="00AB6C47">
      <w:pPr>
        <w:spacing w:line="480" w:lineRule="auto"/>
        <w:ind w:left="284"/>
        <w:jc w:val="both"/>
        <w:rPr>
          <w:rFonts w:ascii="Arial" w:hAnsi="Arial" w:cs="Arial"/>
        </w:rPr>
      </w:pPr>
    </w:p>
    <w:p w:rsidR="00AB6C47" w:rsidRDefault="00AB6C47" w:rsidP="00AB6C47">
      <w:pPr>
        <w:spacing w:line="480" w:lineRule="auto"/>
        <w:ind w:left="284"/>
        <w:jc w:val="both"/>
        <w:rPr>
          <w:rFonts w:ascii="Arial" w:hAnsi="Arial" w:cs="Arial"/>
        </w:rPr>
      </w:pPr>
    </w:p>
    <w:p w:rsidR="00AB6C47" w:rsidRDefault="00AB6C47" w:rsidP="00AB6C47">
      <w:pPr>
        <w:spacing w:line="360" w:lineRule="auto"/>
        <w:jc w:val="both"/>
        <w:rPr>
          <w:rFonts w:ascii="Arial" w:hAnsi="Arial" w:cs="Arial"/>
        </w:rPr>
      </w:pPr>
    </w:p>
    <w:p w:rsidR="00AB6C47" w:rsidRDefault="00AB45CC" w:rsidP="00AB6C47">
      <w:pPr>
        <w:spacing w:line="360" w:lineRule="auto"/>
        <w:jc w:val="both"/>
        <w:rPr>
          <w:rFonts w:ascii="Arial" w:hAnsi="Arial" w:cs="Arial"/>
        </w:rPr>
      </w:pPr>
      <w:r>
        <w:rPr>
          <w:rFonts w:ascii="Arial" w:hAnsi="Arial" w:cs="Arial"/>
        </w:rPr>
        <w:tab/>
        <w:t>Lipid/</w:t>
      </w:r>
      <w:proofErr w:type="spellStart"/>
      <w:proofErr w:type="gramStart"/>
      <w:r>
        <w:rPr>
          <w:rFonts w:ascii="Arial" w:hAnsi="Arial" w:cs="Arial"/>
        </w:rPr>
        <w:t>TMS</w:t>
      </w:r>
      <w:r w:rsidR="00AB6C47">
        <w:rPr>
          <w:rFonts w:ascii="Arial" w:hAnsi="Arial" w:cs="Arial"/>
          <w:vertAlign w:val="subscript"/>
        </w:rPr>
        <w:t>sample</w:t>
      </w:r>
      <w:proofErr w:type="spellEnd"/>
      <w:r w:rsidR="00AB6C47">
        <w:rPr>
          <w:rFonts w:ascii="Arial" w:hAnsi="Arial" w:cs="Arial"/>
          <w:vertAlign w:val="subscript"/>
        </w:rPr>
        <w:t xml:space="preserve"> </w:t>
      </w:r>
      <w:r w:rsidR="00AB6C47">
        <w:rPr>
          <w:rFonts w:ascii="Arial" w:hAnsi="Arial" w:cs="Arial"/>
        </w:rPr>
        <w:t xml:space="preserve"> is</w:t>
      </w:r>
      <w:proofErr w:type="gramEnd"/>
      <w:r w:rsidR="00AB6C47">
        <w:rPr>
          <w:rFonts w:ascii="Arial" w:hAnsi="Arial" w:cs="Arial"/>
        </w:rPr>
        <w:t xml:space="preserve"> the cellular lipid level.</w:t>
      </w:r>
    </w:p>
    <w:p w:rsidR="00AB6C47" w:rsidRDefault="00AB6C47" w:rsidP="00AB6C47">
      <w:pPr>
        <w:spacing w:line="360" w:lineRule="auto"/>
        <w:ind w:left="720"/>
        <w:jc w:val="both"/>
        <w:rPr>
          <w:rFonts w:ascii="Arial" w:hAnsi="Arial" w:cs="Arial"/>
        </w:rPr>
      </w:pPr>
      <w:r>
        <w:rPr>
          <w:rFonts w:ascii="Arial" w:hAnsi="Arial" w:cs="Arial"/>
        </w:rPr>
        <w:t>I</w:t>
      </w:r>
      <w:r>
        <w:rPr>
          <w:rFonts w:ascii="Arial" w:hAnsi="Arial" w:cs="Arial"/>
          <w:vertAlign w:val="subscript"/>
        </w:rPr>
        <w:t>TMS</w:t>
      </w:r>
      <w:r>
        <w:rPr>
          <w:rFonts w:ascii="Arial" w:hAnsi="Arial" w:cs="Arial"/>
        </w:rPr>
        <w:t xml:space="preserve"> and </w:t>
      </w:r>
      <w:proofErr w:type="spellStart"/>
      <w:r>
        <w:rPr>
          <w:rFonts w:ascii="Arial" w:hAnsi="Arial" w:cs="Arial"/>
        </w:rPr>
        <w:t>I</w:t>
      </w:r>
      <w:r w:rsidR="00AB45CC">
        <w:rPr>
          <w:rFonts w:ascii="Arial" w:hAnsi="Arial" w:cs="Arial"/>
          <w:vertAlign w:val="subscript"/>
        </w:rPr>
        <w:t>sample</w:t>
      </w:r>
      <w:proofErr w:type="spellEnd"/>
      <w:r w:rsidR="0056092C">
        <w:rPr>
          <w:rFonts w:ascii="Arial" w:hAnsi="Arial" w:cs="Arial"/>
        </w:rPr>
        <w:t xml:space="preserve"> are the signal integral of TMS</w:t>
      </w:r>
      <w:r>
        <w:rPr>
          <w:rFonts w:ascii="Arial" w:hAnsi="Arial" w:cs="Arial"/>
        </w:rPr>
        <w:t xml:space="preserve"> and </w:t>
      </w:r>
      <w:r w:rsidR="0056092C">
        <w:rPr>
          <w:rFonts w:ascii="Arial" w:hAnsi="Arial" w:cs="Arial"/>
        </w:rPr>
        <w:t xml:space="preserve">lipid </w:t>
      </w:r>
      <w:r>
        <w:rPr>
          <w:rFonts w:ascii="Arial" w:hAnsi="Arial" w:cs="Arial"/>
        </w:rPr>
        <w:t>metabolite of interest, respectively.</w:t>
      </w:r>
    </w:p>
    <w:p w:rsidR="00AB6C47" w:rsidRDefault="00AB6C47" w:rsidP="00AB45CC">
      <w:pPr>
        <w:spacing w:line="360" w:lineRule="auto"/>
        <w:ind w:left="720"/>
        <w:jc w:val="both"/>
        <w:rPr>
          <w:rFonts w:ascii="Arial" w:hAnsi="Arial" w:cs="Arial"/>
        </w:rPr>
      </w:pPr>
      <w:proofErr w:type="spellStart"/>
      <w:r>
        <w:rPr>
          <w:rFonts w:ascii="Arial" w:hAnsi="Arial" w:cs="Arial"/>
        </w:rPr>
        <w:t>W</w:t>
      </w:r>
      <w:r>
        <w:rPr>
          <w:rFonts w:ascii="Arial" w:hAnsi="Arial" w:cs="Arial"/>
          <w:vertAlign w:val="subscript"/>
        </w:rPr>
        <w:t>sample</w:t>
      </w:r>
      <w:proofErr w:type="spellEnd"/>
      <w:r>
        <w:rPr>
          <w:rFonts w:ascii="Arial" w:hAnsi="Arial" w:cs="Arial"/>
          <w:vertAlign w:val="subscript"/>
        </w:rPr>
        <w:t xml:space="preserve"> </w:t>
      </w:r>
      <w:r>
        <w:rPr>
          <w:rFonts w:ascii="Arial" w:hAnsi="Arial" w:cs="Arial"/>
        </w:rPr>
        <w:t>is the sample cell number, protein concentration or tumour wet weight.</w:t>
      </w:r>
    </w:p>
    <w:p w:rsidR="00EC3AD4" w:rsidRDefault="00EC3AD4" w:rsidP="00EC3AD4">
      <w:pPr>
        <w:spacing w:line="360" w:lineRule="auto"/>
        <w:ind w:left="720"/>
        <w:jc w:val="both"/>
        <w:rPr>
          <w:rFonts w:ascii="Arial" w:hAnsi="Arial" w:cs="Arial"/>
        </w:rPr>
      </w:pPr>
    </w:p>
    <w:p w:rsidR="00AB45CC" w:rsidRDefault="00AB6C47" w:rsidP="00DA1589">
      <w:pPr>
        <w:spacing w:line="480" w:lineRule="auto"/>
        <w:ind w:left="284"/>
        <w:jc w:val="both"/>
        <w:rPr>
          <w:rFonts w:ascii="Arial" w:hAnsi="Arial" w:cs="Arial"/>
        </w:rPr>
      </w:pPr>
      <w:proofErr w:type="gramStart"/>
      <w:r>
        <w:rPr>
          <w:rFonts w:ascii="Arial" w:hAnsi="Arial" w:cs="Arial"/>
        </w:rPr>
        <w:t>i</w:t>
      </w:r>
      <w:r w:rsidR="00AB45CC">
        <w:rPr>
          <w:rFonts w:ascii="Arial" w:hAnsi="Arial" w:cs="Arial"/>
        </w:rPr>
        <w:t>v</w:t>
      </w:r>
      <w:r w:rsidR="0056092C">
        <w:rPr>
          <w:rFonts w:ascii="Arial" w:hAnsi="Arial" w:cs="Arial"/>
        </w:rPr>
        <w:t>)  T</w:t>
      </w:r>
      <w:r w:rsidR="00AB45CC">
        <w:rPr>
          <w:rFonts w:ascii="Arial" w:hAnsi="Arial" w:cs="Arial"/>
        </w:rPr>
        <w:t>he</w:t>
      </w:r>
      <w:proofErr w:type="gramEnd"/>
      <w:r w:rsidR="00AB45CC">
        <w:rPr>
          <w:rFonts w:ascii="Arial" w:hAnsi="Arial" w:cs="Arial"/>
        </w:rPr>
        <w:t xml:space="preserve"> rate</w:t>
      </w:r>
      <w:r w:rsidR="00342EAF">
        <w:rPr>
          <w:rFonts w:ascii="Arial" w:hAnsi="Arial" w:cs="Arial"/>
        </w:rPr>
        <w:t>s</w:t>
      </w:r>
      <w:r w:rsidR="00AB45CC">
        <w:rPr>
          <w:rFonts w:ascii="Arial" w:hAnsi="Arial" w:cs="Arial"/>
        </w:rPr>
        <w:t xml:space="preserve"> of </w:t>
      </w:r>
      <w:r>
        <w:rPr>
          <w:rFonts w:ascii="Arial" w:hAnsi="Arial" w:cs="Arial"/>
        </w:rPr>
        <w:t xml:space="preserve">metabolite </w:t>
      </w:r>
      <w:r w:rsidR="0056092C">
        <w:rPr>
          <w:rFonts w:ascii="Arial" w:hAnsi="Arial" w:cs="Arial"/>
        </w:rPr>
        <w:t xml:space="preserve">being </w:t>
      </w:r>
      <w:r w:rsidR="00AB45CC">
        <w:rPr>
          <w:rFonts w:ascii="Arial" w:hAnsi="Arial" w:cs="Arial"/>
        </w:rPr>
        <w:t>taken up from or secreted into the culture media</w:t>
      </w:r>
      <w:r w:rsidR="0056092C">
        <w:rPr>
          <w:rFonts w:ascii="Arial" w:hAnsi="Arial" w:cs="Arial"/>
        </w:rPr>
        <w:t xml:space="preserve"> are measured </w:t>
      </w:r>
      <w:r w:rsidR="00AB45CC">
        <w:rPr>
          <w:rFonts w:ascii="Arial" w:hAnsi="Arial" w:cs="Arial"/>
        </w:rPr>
        <w:t>from</w:t>
      </w:r>
      <w:r w:rsidR="0056092C">
        <w:rPr>
          <w:rFonts w:ascii="Arial" w:hAnsi="Arial" w:cs="Arial"/>
        </w:rPr>
        <w:t xml:space="preserve"> a</w:t>
      </w:r>
      <w:r w:rsidR="00AB45CC">
        <w:rPr>
          <w:rFonts w:ascii="Arial" w:hAnsi="Arial" w:cs="Arial"/>
        </w:rPr>
        <w:t xml:space="preserve"> </w:t>
      </w:r>
      <w:r w:rsidRPr="00A31362">
        <w:rPr>
          <w:rFonts w:ascii="Arial" w:hAnsi="Arial" w:cs="Arial"/>
          <w:vertAlign w:val="superscript"/>
        </w:rPr>
        <w:t>1</w:t>
      </w:r>
      <w:r>
        <w:rPr>
          <w:rFonts w:ascii="Arial" w:hAnsi="Arial" w:cs="Arial"/>
        </w:rPr>
        <w:t>H-MR spectr</w:t>
      </w:r>
      <w:r w:rsidR="00AB45CC">
        <w:rPr>
          <w:rFonts w:ascii="Arial" w:hAnsi="Arial" w:cs="Arial"/>
        </w:rPr>
        <w:t xml:space="preserve">a of </w:t>
      </w:r>
      <w:r w:rsidR="0056092C">
        <w:rPr>
          <w:rFonts w:ascii="Arial" w:hAnsi="Arial" w:cs="Arial"/>
        </w:rPr>
        <w:t xml:space="preserve">the </w:t>
      </w:r>
      <w:r w:rsidR="00AB45CC">
        <w:rPr>
          <w:rFonts w:ascii="Arial" w:hAnsi="Arial" w:cs="Arial"/>
        </w:rPr>
        <w:t xml:space="preserve">starting culture media and </w:t>
      </w:r>
      <w:r w:rsidR="0056092C">
        <w:rPr>
          <w:rFonts w:ascii="Arial" w:hAnsi="Arial" w:cs="Arial"/>
        </w:rPr>
        <w:t xml:space="preserve">the </w:t>
      </w:r>
      <w:r w:rsidR="00AB45CC">
        <w:rPr>
          <w:rFonts w:ascii="Arial" w:hAnsi="Arial" w:cs="Arial"/>
        </w:rPr>
        <w:t>media that has been incubated with cells</w:t>
      </w:r>
      <w:r w:rsidR="00DA1589">
        <w:rPr>
          <w:rFonts w:ascii="Arial" w:hAnsi="Arial" w:cs="Arial"/>
        </w:rPr>
        <w:t>:</w:t>
      </w:r>
    </w:p>
    <w:p w:rsidR="00AB45CC" w:rsidRDefault="0056092C" w:rsidP="00AB6C47">
      <w:pPr>
        <w:spacing w:line="480" w:lineRule="auto"/>
        <w:ind w:left="284"/>
        <w:jc w:val="both"/>
        <w:rPr>
          <w:rFonts w:ascii="Arial" w:hAnsi="Arial" w:cs="Arial"/>
        </w:rPr>
      </w:pPr>
      <w:r w:rsidRPr="00671A00">
        <w:rPr>
          <w:rFonts w:ascii="Arial" w:hAnsi="Arial" w:cs="Arial"/>
          <w:noProof/>
          <w:lang w:eastAsia="en-GB"/>
        </w:rPr>
        <mc:AlternateContent>
          <mc:Choice Requires="wpg">
            <w:drawing>
              <wp:anchor distT="0" distB="0" distL="114300" distR="114300" simplePos="0" relativeHeight="251678720" behindDoc="0" locked="0" layoutInCell="1" allowOverlap="1" wp14:anchorId="18B5890D" wp14:editId="07578308">
                <wp:simplePos x="0" y="0"/>
                <wp:positionH relativeFrom="column">
                  <wp:posOffset>609600</wp:posOffset>
                </wp:positionH>
                <wp:positionV relativeFrom="paragraph">
                  <wp:posOffset>46990</wp:posOffset>
                </wp:positionV>
                <wp:extent cx="4986020" cy="854075"/>
                <wp:effectExtent l="0" t="0" r="0" b="0"/>
                <wp:wrapNone/>
                <wp:docPr id="26" name="Group 10"/>
                <wp:cNvGraphicFramePr/>
                <a:graphic xmlns:a="http://schemas.openxmlformats.org/drawingml/2006/main">
                  <a:graphicData uri="http://schemas.microsoft.com/office/word/2010/wordprocessingGroup">
                    <wpg:wgp>
                      <wpg:cNvGrpSpPr/>
                      <wpg:grpSpPr>
                        <a:xfrm>
                          <a:off x="0" y="0"/>
                          <a:ext cx="4986020" cy="854075"/>
                          <a:chOff x="0" y="8616"/>
                          <a:chExt cx="3246943" cy="854708"/>
                        </a:xfrm>
                      </wpg:grpSpPr>
                      <wps:wsp>
                        <wps:cNvPr id="27" name="TextBox 4"/>
                        <wps:cNvSpPr txBox="1"/>
                        <wps:spPr>
                          <a:xfrm>
                            <a:off x="0" y="220469"/>
                            <a:ext cx="1162685" cy="427355"/>
                          </a:xfrm>
                          <a:prstGeom prst="rect">
                            <a:avLst/>
                          </a:prstGeom>
                          <a:noFill/>
                        </wps:spPr>
                        <wps:txbx>
                          <w:txbxContent>
                            <w:p w:rsidR="00B223E5" w:rsidRPr="009358F6" w:rsidRDefault="00B223E5" w:rsidP="00AB45CC">
                              <w:pPr>
                                <w:pStyle w:val="NormalWeb"/>
                                <w:spacing w:before="0" w:beforeAutospacing="0" w:after="0" w:afterAutospacing="0"/>
                                <w:rPr>
                                  <w:sz w:val="32"/>
                                  <w:szCs w:val="32"/>
                                </w:rPr>
                              </w:pPr>
                              <w:proofErr w:type="spellStart"/>
                              <w:r w:rsidRPr="009358F6">
                                <w:rPr>
                                  <w:rFonts w:asciiTheme="minorHAnsi" w:hAnsi="Calibri" w:cstheme="minorBidi"/>
                                  <w:color w:val="000000" w:themeColor="text1"/>
                                  <w:kern w:val="24"/>
                                  <w:sz w:val="32"/>
                                  <w:szCs w:val="32"/>
                                </w:rPr>
                                <w:t>K</w:t>
                              </w:r>
                              <w:r w:rsidRPr="009358F6">
                                <w:rPr>
                                  <w:rFonts w:asciiTheme="minorHAnsi" w:hAnsi="Calibri" w:cstheme="minorBidi"/>
                                  <w:color w:val="000000" w:themeColor="text1"/>
                                  <w:kern w:val="24"/>
                                  <w:sz w:val="32"/>
                                  <w:szCs w:val="32"/>
                                  <w:vertAlign w:val="subscript"/>
                                </w:rPr>
                                <w:t>Uptake</w:t>
                              </w:r>
                              <w:proofErr w:type="spellEnd"/>
                              <w:r w:rsidRPr="009358F6">
                                <w:rPr>
                                  <w:rFonts w:asciiTheme="minorHAnsi" w:hAnsi="Calibri" w:cstheme="minorBidi"/>
                                  <w:color w:val="000000" w:themeColor="text1"/>
                                  <w:kern w:val="24"/>
                                  <w:sz w:val="32"/>
                                  <w:szCs w:val="32"/>
                                  <w:vertAlign w:val="subscript"/>
                                </w:rPr>
                                <w:t>/Secretion</w:t>
                              </w:r>
                              <w:r w:rsidRPr="009358F6">
                                <w:rPr>
                                  <w:rFonts w:asciiTheme="minorHAnsi" w:hAnsi="Calibri" w:cstheme="minorBidi"/>
                                  <w:color w:val="000000" w:themeColor="text1"/>
                                  <w:kern w:val="24"/>
                                  <w:sz w:val="32"/>
                                  <w:szCs w:val="32"/>
                                </w:rPr>
                                <w:t xml:space="preserve"> = </w:t>
                              </w:r>
                            </w:p>
                          </w:txbxContent>
                        </wps:txbx>
                        <wps:bodyPr wrap="square" rtlCol="0">
                          <a:noAutofit/>
                        </wps:bodyPr>
                      </wps:wsp>
                      <wps:wsp>
                        <wps:cNvPr id="28" name="TextBox 6"/>
                        <wps:cNvSpPr txBox="1"/>
                        <wps:spPr>
                          <a:xfrm>
                            <a:off x="1290014" y="8616"/>
                            <a:ext cx="1956929" cy="427355"/>
                          </a:xfrm>
                          <a:prstGeom prst="rect">
                            <a:avLst/>
                          </a:prstGeom>
                          <a:noFill/>
                        </wps:spPr>
                        <wps:txbx>
                          <w:txbxContent>
                            <w:p w:rsidR="00B223E5" w:rsidRPr="009358F6" w:rsidRDefault="00B223E5" w:rsidP="00AB45CC">
                              <w:pPr>
                                <w:pStyle w:val="NormalWeb"/>
                                <w:spacing w:before="0" w:beforeAutospacing="0" w:after="0" w:afterAutospacing="0"/>
                                <w:rPr>
                                  <w:sz w:val="32"/>
                                  <w:szCs w:val="32"/>
                                </w:rPr>
                              </w:pPr>
                              <w:r w:rsidRPr="009358F6">
                                <w:rPr>
                                  <w:rFonts w:asciiTheme="minorHAnsi" w:hAnsi="Calibri" w:cstheme="minorBidi"/>
                                  <w:color w:val="000000" w:themeColor="text1"/>
                                  <w:kern w:val="24"/>
                                  <w:sz w:val="32"/>
                                  <w:szCs w:val="32"/>
                                </w:rPr>
                                <w:t>(I</w:t>
                              </w:r>
                              <w:r w:rsidRPr="009358F6">
                                <w:rPr>
                                  <w:rFonts w:asciiTheme="minorHAnsi" w:hAnsi="Calibri" w:cstheme="minorBidi"/>
                                  <w:color w:val="000000" w:themeColor="text1"/>
                                  <w:kern w:val="24"/>
                                  <w:sz w:val="32"/>
                                  <w:szCs w:val="32"/>
                                  <w:vertAlign w:val="subscript"/>
                                </w:rPr>
                                <w:t>SM</w:t>
                              </w:r>
                              <w:r w:rsidRPr="009358F6">
                                <w:rPr>
                                  <w:rFonts w:asciiTheme="minorHAnsi" w:hAnsi="Calibri" w:cstheme="minorBidi"/>
                                  <w:color w:val="000000" w:themeColor="text1"/>
                                  <w:kern w:val="24"/>
                                  <w:sz w:val="32"/>
                                  <w:szCs w:val="32"/>
                                </w:rPr>
                                <w:t>-I</w:t>
                              </w:r>
                              <w:r w:rsidRPr="009358F6">
                                <w:rPr>
                                  <w:rFonts w:asciiTheme="minorHAnsi" w:hAnsi="Calibri" w:cstheme="minorBidi"/>
                                  <w:color w:val="000000" w:themeColor="text1"/>
                                  <w:kern w:val="24"/>
                                  <w:sz w:val="32"/>
                                  <w:szCs w:val="32"/>
                                  <w:vertAlign w:val="subscript"/>
                                </w:rPr>
                                <w:t>CM</w:t>
                              </w:r>
                              <w:proofErr w:type="gramStart"/>
                              <w:r w:rsidRPr="009358F6">
                                <w:rPr>
                                  <w:rFonts w:asciiTheme="minorHAnsi" w:hAnsi="Calibri" w:cstheme="minorBidi"/>
                                  <w:color w:val="000000" w:themeColor="text1"/>
                                  <w:kern w:val="24"/>
                                  <w:sz w:val="32"/>
                                  <w:szCs w:val="32"/>
                                </w:rPr>
                                <w:t>) .</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N</w:t>
                              </w:r>
                              <w:r w:rsidRPr="009358F6">
                                <w:rPr>
                                  <w:rFonts w:asciiTheme="minorHAnsi" w:hAnsi="Calibri" w:cstheme="minorBidi"/>
                                  <w:color w:val="000000" w:themeColor="text1"/>
                                  <w:kern w:val="24"/>
                                  <w:position w:val="-9"/>
                                  <w:sz w:val="32"/>
                                  <w:szCs w:val="32"/>
                                  <w:vertAlign w:val="subscript"/>
                                </w:rPr>
                                <w:t xml:space="preserve">TSP </w:t>
                              </w:r>
                              <w:r w:rsidRPr="009358F6">
                                <w:rPr>
                                  <w:rFonts w:asciiTheme="minorHAnsi" w:hAnsi="Calibri" w:cstheme="minorBidi"/>
                                  <w:color w:val="000000" w:themeColor="text1"/>
                                  <w:kern w:val="24"/>
                                  <w:sz w:val="32"/>
                                  <w:szCs w:val="32"/>
                                </w:rPr>
                                <w:t>.</w:t>
                              </w:r>
                              <w:proofErr w:type="gramEnd"/>
                              <w:r w:rsidRPr="009358F6">
                                <w:rPr>
                                  <w:rFonts w:asciiTheme="minorHAnsi" w:hAnsi="Calibri" w:cstheme="minorBidi"/>
                                  <w:color w:val="000000" w:themeColor="text1"/>
                                  <w:kern w:val="24"/>
                                  <w:sz w:val="32"/>
                                  <w:szCs w:val="32"/>
                                </w:rPr>
                                <w:t xml:space="preserve"> </w:t>
                              </w:r>
                              <w:proofErr w:type="spellStart"/>
                              <w:proofErr w:type="gramStart"/>
                              <w:r w:rsidRPr="009358F6">
                                <w:rPr>
                                  <w:rFonts w:asciiTheme="minorHAnsi" w:hAnsi="Calibri" w:cstheme="minorBidi"/>
                                  <w:color w:val="000000" w:themeColor="text1"/>
                                  <w:kern w:val="24"/>
                                  <w:sz w:val="32"/>
                                  <w:szCs w:val="32"/>
                                </w:rPr>
                                <w:t>V</w:t>
                              </w:r>
                              <w:r w:rsidRPr="009358F6">
                                <w:rPr>
                                  <w:rFonts w:asciiTheme="minorHAnsi" w:hAnsi="Calibri" w:cstheme="minorBidi"/>
                                  <w:color w:val="000000" w:themeColor="text1"/>
                                  <w:kern w:val="24"/>
                                  <w:sz w:val="32"/>
                                  <w:szCs w:val="32"/>
                                  <w:vertAlign w:val="subscript"/>
                                </w:rPr>
                                <w:t>Tot</w:t>
                              </w:r>
                              <w:proofErr w:type="spellEnd"/>
                              <w:r w:rsidRPr="009358F6">
                                <w:rPr>
                                  <w:rFonts w:asciiTheme="minorHAnsi" w:hAnsi="Calibri" w:cstheme="minorBidi"/>
                                  <w:color w:val="000000" w:themeColor="text1"/>
                                  <w:kern w:val="24"/>
                                  <w:sz w:val="32"/>
                                  <w:szCs w:val="32"/>
                                  <w:vertAlign w:val="subscript"/>
                                </w:rPr>
                                <w:t xml:space="preserve"> </w:t>
                              </w:r>
                              <w:r w:rsidRPr="009358F6">
                                <w:rPr>
                                  <w:rFonts w:asciiTheme="minorHAnsi" w:hAnsi="Calibri" w:cstheme="minorBidi"/>
                                  <w:color w:val="000000" w:themeColor="text1"/>
                                  <w:kern w:val="24"/>
                                  <w:sz w:val="32"/>
                                  <w:szCs w:val="32"/>
                                </w:rPr>
                                <w:t>.</w:t>
                              </w:r>
                              <w:proofErr w:type="gramEnd"/>
                              <w:r w:rsidRPr="009358F6">
                                <w:rPr>
                                  <w:rFonts w:asciiTheme="minorHAnsi" w:hAnsi="Calibri" w:cstheme="minorBidi"/>
                                  <w:color w:val="000000" w:themeColor="text1"/>
                                  <w:kern w:val="24"/>
                                  <w:sz w:val="32"/>
                                  <w:szCs w:val="32"/>
                                </w:rPr>
                                <w:t xml:space="preserve"> [TSP]</w:t>
                              </w:r>
                            </w:p>
                          </w:txbxContent>
                        </wps:txbx>
                        <wps:bodyPr wrap="square" rtlCol="0">
                          <a:noAutofit/>
                        </wps:bodyPr>
                      </wps:wsp>
                      <wps:wsp>
                        <wps:cNvPr id="29" name="TextBox 7"/>
                        <wps:cNvSpPr txBox="1"/>
                        <wps:spPr>
                          <a:xfrm>
                            <a:off x="1274920" y="435969"/>
                            <a:ext cx="1869883" cy="427355"/>
                          </a:xfrm>
                          <a:prstGeom prst="rect">
                            <a:avLst/>
                          </a:prstGeom>
                          <a:noFill/>
                        </wps:spPr>
                        <wps:txbx>
                          <w:txbxContent>
                            <w:p w:rsidR="00B223E5" w:rsidRPr="009358F6" w:rsidRDefault="00B223E5" w:rsidP="00AB45CC">
                              <w:pPr>
                                <w:pStyle w:val="NormalWeb"/>
                                <w:spacing w:before="0" w:beforeAutospacing="0" w:after="0" w:afterAutospacing="0"/>
                                <w:rPr>
                                  <w:sz w:val="32"/>
                                  <w:szCs w:val="32"/>
                                </w:rPr>
                              </w:pPr>
                              <w:proofErr w:type="gramStart"/>
                              <w:r w:rsidRPr="009358F6">
                                <w:rPr>
                                  <w:rFonts w:asciiTheme="minorHAnsi" w:hAnsi="Calibri" w:cstheme="minorBidi"/>
                                  <w:color w:val="000000" w:themeColor="text1"/>
                                  <w:kern w:val="24"/>
                                  <w:sz w:val="32"/>
                                  <w:szCs w:val="32"/>
                                </w:rPr>
                                <w:t>N</w:t>
                              </w:r>
                              <w:r w:rsidRPr="009358F6">
                                <w:rPr>
                                  <w:rFonts w:asciiTheme="minorHAnsi" w:hAnsi="Calibri" w:cstheme="minorBidi"/>
                                  <w:color w:val="000000" w:themeColor="text1"/>
                                  <w:kern w:val="24"/>
                                  <w:position w:val="-9"/>
                                  <w:sz w:val="32"/>
                                  <w:szCs w:val="32"/>
                                  <w:vertAlign w:val="subscript"/>
                                </w:rPr>
                                <w:t>M</w:t>
                              </w:r>
                              <w:r w:rsidR="0056092C" w:rsidRPr="009358F6">
                                <w:rPr>
                                  <w:rFonts w:asciiTheme="minorHAnsi" w:hAnsi="Calibri" w:cstheme="minorBidi"/>
                                  <w:color w:val="000000" w:themeColor="text1"/>
                                  <w:kern w:val="24"/>
                                  <w:position w:val="-9"/>
                                  <w:sz w:val="32"/>
                                  <w:szCs w:val="32"/>
                                  <w:vertAlign w:val="subscript"/>
                                </w:rPr>
                                <w:t>et</w:t>
                              </w:r>
                              <w:r w:rsidRPr="009358F6">
                                <w:rPr>
                                  <w:rFonts w:asciiTheme="minorHAnsi" w:hAnsi="Calibri" w:cstheme="minorBidi"/>
                                  <w:color w:val="000000" w:themeColor="text1"/>
                                  <w:kern w:val="24"/>
                                  <w:position w:val="-9"/>
                                  <w:sz w:val="32"/>
                                  <w:szCs w:val="32"/>
                                  <w:vertAlign w:val="subscript"/>
                                </w:rPr>
                                <w:t xml:space="preserve"> </w:t>
                              </w:r>
                              <w:r w:rsidRPr="009358F6">
                                <w:rPr>
                                  <w:rFonts w:asciiTheme="minorHAnsi" w:hAnsi="Calibri" w:cstheme="minorBidi"/>
                                  <w:color w:val="000000" w:themeColor="text1"/>
                                  <w:kern w:val="24"/>
                                  <w:sz w:val="32"/>
                                  <w:szCs w:val="32"/>
                                </w:rPr>
                                <w:t>.</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W</w:t>
                              </w:r>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I</w:t>
                              </w:r>
                              <w:r w:rsidRPr="009358F6">
                                <w:rPr>
                                  <w:rFonts w:asciiTheme="minorHAnsi" w:hAnsi="Calibri" w:cstheme="minorBidi"/>
                                  <w:color w:val="000000" w:themeColor="text1"/>
                                  <w:kern w:val="24"/>
                                  <w:position w:val="-9"/>
                                  <w:sz w:val="32"/>
                                  <w:szCs w:val="32"/>
                                  <w:vertAlign w:val="subscript"/>
                                </w:rPr>
                                <w:t>TSP</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w:t>
                              </w:r>
                              <w:proofErr w:type="spellStart"/>
                              <w:proofErr w:type="gramStart"/>
                              <w:r w:rsidRPr="009358F6">
                                <w:rPr>
                                  <w:rFonts w:asciiTheme="minorHAnsi" w:hAnsi="Calibri" w:cstheme="minorBidi"/>
                                  <w:color w:val="000000" w:themeColor="text1"/>
                                  <w:kern w:val="24"/>
                                  <w:sz w:val="32"/>
                                  <w:szCs w:val="32"/>
                                </w:rPr>
                                <w:t>V</w:t>
                              </w:r>
                              <w:r w:rsidRPr="009358F6">
                                <w:rPr>
                                  <w:rFonts w:asciiTheme="minorHAnsi" w:hAnsi="Calibri" w:cstheme="minorBidi"/>
                                  <w:color w:val="000000" w:themeColor="text1"/>
                                  <w:kern w:val="24"/>
                                  <w:sz w:val="32"/>
                                  <w:szCs w:val="32"/>
                                  <w:vertAlign w:val="subscript"/>
                                </w:rPr>
                                <w:t>tube</w:t>
                              </w:r>
                              <w:proofErr w:type="spellEnd"/>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T</w:t>
                              </w:r>
                            </w:p>
                          </w:txbxContent>
                        </wps:txbx>
                        <wps:bodyPr wrap="square" rtlCol="0">
                          <a:noAutofit/>
                        </wps:bodyPr>
                      </wps:wsp>
                      <wps:wsp>
                        <wps:cNvPr id="30" name="Straight Connector 30"/>
                        <wps:cNvCnPr/>
                        <wps:spPr>
                          <a:xfrm>
                            <a:off x="1090849" y="412824"/>
                            <a:ext cx="18058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041" style="position:absolute;left:0;text-align:left;margin-left:48pt;margin-top:3.7pt;width:392.6pt;height:67.25pt;z-index:251678720;mso-width-relative:margin;mso-height-relative:margin" coordorigin=",86" coordsize="32469,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ABFgMAAPcJAAAOAAAAZHJzL2Uyb0RvYy54bWzUVt1umzAYvZ+0d7B8v2IIIYBKqi1dezNt&#10;1do9gAuGIIHNbCeQt99nE0PTrhfttEq9IcH+fs/xd/D5xdA2aM+kqgXPsH9GMGI8F0XNqwz/urv6&#10;FGOkNOUFbQRnGT4whS/WHz+c913KArEVTcEkgiBcpX2X4a3WXep5Kt+ylqoz0TEOm6WQLdXwKiuv&#10;kLSH6G3jBYREXi9k0UmRM6Vg9XLcxGsbvyxZrn+UpWIaNRmG2rR9Svu8N09vfU7TStJuW+fHMugr&#10;qmhpzSHpFOqSaop2sn4Sqq1zKZQo9VkuWk+UZZ0z2wN045NH3VxLsetsL1XaV90EE0D7CKdXh82/&#10;728kqosMBxFGnLbAkU2LfAtO31Up2FzL7ra7kYCWWajGN9PvUMrW/EInaLCwHiZY2aBRDothEkck&#10;APRz2IuXIVktR9zzLZAzu8WRH7mNr0ffRRBGSbiYfFckNiaey+yd1NN3cIrUDJT6N6But7RjFn9l&#10;QHBArRxQd9DhFzGg0JRkcoORgQnpAZZhHNy6gsVn0QoCAj2OjTvIfD8Kong5th0Gq8XSQja1TdNO&#10;Kn3NRIvMnwxLOOn2ANL9N6VHhJyJyczFVd00Zt3UOdZj/unhfrD02wLMyr0oDtBCDzORYfV7RyXD&#10;SOpmI+wIjcE+77Qoa5tn9jkGBwJGNP4/EyAu45F1TNjzYyp6IRN+kBDihxiZEzodw4mNZBklQfKG&#10;bLjhe190AEKndKzcALyYjlWYGMUAOsLFMnkyHnGUxPFRFd5kPPxplt/RfCwAwZGQWy1pXW012gjO&#10;QSqERLA5q9aGH8XdaYPT10nZfZKQOASGDSV+EAdW9Gg6zUhMlnEIE2RE3oZ+XqyamhtZpekzYtVw&#10;1IN6BitCrJkSTV0Y/TI+9mrANo1EewqKpAfLDCR7YAVvDX+idUofGmZCNPwnK0H1rET/JSbNc8a1&#10;i2utjVUJFUyOx8rMPWUu5tTxaG9cmb2KvMR58rCZBdeTc1tzIUdcTrPPUJSjvUNg7HsWavcZsEpt&#10;v6BwuwDjk+vLw3cbaL6vrf8AAAD//wMAUEsDBBQABgAIAAAAIQA8wEN14AAAAAgBAAAPAAAAZHJz&#10;L2Rvd25yZXYueG1sTI9Ba8JAFITvhf6H5RV6q5u11sY0GxFpexKhWhBvz+SZBLO7Ibsm8d/39dQe&#10;hxlmvkmXo2lET52vndWgJhEIsrkraltq+N5/PMUgfEBbYOMsabiRh2V2f5diUrjBflG/C6XgEusT&#10;1FCF0CZS+rwig37iWrLsnV1nMLDsSll0OHC5aeQ0iubSYG15ocKW1hXll93VaPgccFg9q/d+czmv&#10;b8f9y/awUaT148O4egMRaAx/YfjFZ3TImOnkrrbwotGwmPOVoOF1BoLtOFZTECfOzdQCZJbK/wey&#10;HwAAAP//AwBQSwECLQAUAAYACAAAACEAtoM4kv4AAADhAQAAEwAAAAAAAAAAAAAAAAAAAAAAW0Nv&#10;bnRlbnRfVHlwZXNdLnhtbFBLAQItABQABgAIAAAAIQA4/SH/1gAAAJQBAAALAAAAAAAAAAAAAAAA&#10;AC8BAABfcmVscy8ucmVsc1BLAQItABQABgAIAAAAIQCB2gABFgMAAPcJAAAOAAAAAAAAAAAAAAAA&#10;AC4CAABkcnMvZTJvRG9jLnhtbFBLAQItABQABgAIAAAAIQA8wEN14AAAAAgBAAAPAAAAAAAAAAAA&#10;AAAAAHAFAABkcnMvZG93bnJldi54bWxQSwUGAAAAAAQABADzAAAAfQYAAAAA&#10;">
                <v:shape id="TextBox 4" o:spid="_x0000_s1042" type="#_x0000_t202" style="position:absolute;top:2204;width:11626;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B223E5" w:rsidRPr="009358F6" w:rsidRDefault="00B223E5" w:rsidP="00AB45CC">
                        <w:pPr>
                          <w:pStyle w:val="NormalWeb"/>
                          <w:spacing w:before="0" w:beforeAutospacing="0" w:after="0" w:afterAutospacing="0"/>
                          <w:rPr>
                            <w:sz w:val="32"/>
                            <w:szCs w:val="32"/>
                          </w:rPr>
                        </w:pPr>
                        <w:proofErr w:type="spellStart"/>
                        <w:r w:rsidRPr="009358F6">
                          <w:rPr>
                            <w:rFonts w:asciiTheme="minorHAnsi" w:hAnsi="Calibri" w:cstheme="minorBidi"/>
                            <w:color w:val="000000" w:themeColor="text1"/>
                            <w:kern w:val="24"/>
                            <w:sz w:val="32"/>
                            <w:szCs w:val="32"/>
                          </w:rPr>
                          <w:t>K</w:t>
                        </w:r>
                        <w:r w:rsidRPr="009358F6">
                          <w:rPr>
                            <w:rFonts w:asciiTheme="minorHAnsi" w:hAnsi="Calibri" w:cstheme="minorBidi"/>
                            <w:color w:val="000000" w:themeColor="text1"/>
                            <w:kern w:val="24"/>
                            <w:sz w:val="32"/>
                            <w:szCs w:val="32"/>
                            <w:vertAlign w:val="subscript"/>
                          </w:rPr>
                          <w:t>Uptake</w:t>
                        </w:r>
                        <w:proofErr w:type="spellEnd"/>
                        <w:r w:rsidRPr="009358F6">
                          <w:rPr>
                            <w:rFonts w:asciiTheme="minorHAnsi" w:hAnsi="Calibri" w:cstheme="minorBidi"/>
                            <w:color w:val="000000" w:themeColor="text1"/>
                            <w:kern w:val="24"/>
                            <w:sz w:val="32"/>
                            <w:szCs w:val="32"/>
                            <w:vertAlign w:val="subscript"/>
                          </w:rPr>
                          <w:t>/Secretion</w:t>
                        </w:r>
                        <w:r w:rsidRPr="009358F6">
                          <w:rPr>
                            <w:rFonts w:asciiTheme="minorHAnsi" w:hAnsi="Calibri" w:cstheme="minorBidi"/>
                            <w:color w:val="000000" w:themeColor="text1"/>
                            <w:kern w:val="24"/>
                            <w:sz w:val="32"/>
                            <w:szCs w:val="32"/>
                          </w:rPr>
                          <w:t xml:space="preserve"> = </w:t>
                        </w:r>
                      </w:p>
                    </w:txbxContent>
                  </v:textbox>
                </v:shape>
                <v:shape id="TextBox 6" o:spid="_x0000_s1043" type="#_x0000_t202" style="position:absolute;left:12900;top:86;width:19569;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223E5" w:rsidRPr="009358F6" w:rsidRDefault="00B223E5" w:rsidP="00AB45CC">
                        <w:pPr>
                          <w:pStyle w:val="NormalWeb"/>
                          <w:spacing w:before="0" w:beforeAutospacing="0" w:after="0" w:afterAutospacing="0"/>
                          <w:rPr>
                            <w:sz w:val="32"/>
                            <w:szCs w:val="32"/>
                          </w:rPr>
                        </w:pPr>
                        <w:r w:rsidRPr="009358F6">
                          <w:rPr>
                            <w:rFonts w:asciiTheme="minorHAnsi" w:hAnsi="Calibri" w:cstheme="minorBidi"/>
                            <w:color w:val="000000" w:themeColor="text1"/>
                            <w:kern w:val="24"/>
                            <w:sz w:val="32"/>
                            <w:szCs w:val="32"/>
                          </w:rPr>
                          <w:t>(I</w:t>
                        </w:r>
                        <w:r w:rsidRPr="009358F6">
                          <w:rPr>
                            <w:rFonts w:asciiTheme="minorHAnsi" w:hAnsi="Calibri" w:cstheme="minorBidi"/>
                            <w:color w:val="000000" w:themeColor="text1"/>
                            <w:kern w:val="24"/>
                            <w:sz w:val="32"/>
                            <w:szCs w:val="32"/>
                            <w:vertAlign w:val="subscript"/>
                          </w:rPr>
                          <w:t>SM</w:t>
                        </w:r>
                        <w:r w:rsidRPr="009358F6">
                          <w:rPr>
                            <w:rFonts w:asciiTheme="minorHAnsi" w:hAnsi="Calibri" w:cstheme="minorBidi"/>
                            <w:color w:val="000000" w:themeColor="text1"/>
                            <w:kern w:val="24"/>
                            <w:sz w:val="32"/>
                            <w:szCs w:val="32"/>
                          </w:rPr>
                          <w:t>-I</w:t>
                        </w:r>
                        <w:r w:rsidRPr="009358F6">
                          <w:rPr>
                            <w:rFonts w:asciiTheme="minorHAnsi" w:hAnsi="Calibri" w:cstheme="minorBidi"/>
                            <w:color w:val="000000" w:themeColor="text1"/>
                            <w:kern w:val="24"/>
                            <w:sz w:val="32"/>
                            <w:szCs w:val="32"/>
                            <w:vertAlign w:val="subscript"/>
                          </w:rPr>
                          <w:t>CM</w:t>
                        </w:r>
                        <w:proofErr w:type="gramStart"/>
                        <w:r w:rsidRPr="009358F6">
                          <w:rPr>
                            <w:rFonts w:asciiTheme="minorHAnsi" w:hAnsi="Calibri" w:cstheme="minorBidi"/>
                            <w:color w:val="000000" w:themeColor="text1"/>
                            <w:kern w:val="24"/>
                            <w:sz w:val="32"/>
                            <w:szCs w:val="32"/>
                          </w:rPr>
                          <w:t>) .</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N</w:t>
                        </w:r>
                        <w:r w:rsidRPr="009358F6">
                          <w:rPr>
                            <w:rFonts w:asciiTheme="minorHAnsi" w:hAnsi="Calibri" w:cstheme="minorBidi"/>
                            <w:color w:val="000000" w:themeColor="text1"/>
                            <w:kern w:val="24"/>
                            <w:position w:val="-9"/>
                            <w:sz w:val="32"/>
                            <w:szCs w:val="32"/>
                            <w:vertAlign w:val="subscript"/>
                          </w:rPr>
                          <w:t xml:space="preserve">TSP </w:t>
                        </w:r>
                        <w:r w:rsidRPr="009358F6">
                          <w:rPr>
                            <w:rFonts w:asciiTheme="minorHAnsi" w:hAnsi="Calibri" w:cstheme="minorBidi"/>
                            <w:color w:val="000000" w:themeColor="text1"/>
                            <w:kern w:val="24"/>
                            <w:sz w:val="32"/>
                            <w:szCs w:val="32"/>
                          </w:rPr>
                          <w:t>.</w:t>
                        </w:r>
                        <w:proofErr w:type="gramEnd"/>
                        <w:r w:rsidRPr="009358F6">
                          <w:rPr>
                            <w:rFonts w:asciiTheme="minorHAnsi" w:hAnsi="Calibri" w:cstheme="minorBidi"/>
                            <w:color w:val="000000" w:themeColor="text1"/>
                            <w:kern w:val="24"/>
                            <w:sz w:val="32"/>
                            <w:szCs w:val="32"/>
                          </w:rPr>
                          <w:t xml:space="preserve"> </w:t>
                        </w:r>
                        <w:proofErr w:type="spellStart"/>
                        <w:proofErr w:type="gramStart"/>
                        <w:r w:rsidRPr="009358F6">
                          <w:rPr>
                            <w:rFonts w:asciiTheme="minorHAnsi" w:hAnsi="Calibri" w:cstheme="minorBidi"/>
                            <w:color w:val="000000" w:themeColor="text1"/>
                            <w:kern w:val="24"/>
                            <w:sz w:val="32"/>
                            <w:szCs w:val="32"/>
                          </w:rPr>
                          <w:t>V</w:t>
                        </w:r>
                        <w:r w:rsidRPr="009358F6">
                          <w:rPr>
                            <w:rFonts w:asciiTheme="minorHAnsi" w:hAnsi="Calibri" w:cstheme="minorBidi"/>
                            <w:color w:val="000000" w:themeColor="text1"/>
                            <w:kern w:val="24"/>
                            <w:sz w:val="32"/>
                            <w:szCs w:val="32"/>
                            <w:vertAlign w:val="subscript"/>
                          </w:rPr>
                          <w:t>Tot</w:t>
                        </w:r>
                        <w:proofErr w:type="spellEnd"/>
                        <w:r w:rsidRPr="009358F6">
                          <w:rPr>
                            <w:rFonts w:asciiTheme="minorHAnsi" w:hAnsi="Calibri" w:cstheme="minorBidi"/>
                            <w:color w:val="000000" w:themeColor="text1"/>
                            <w:kern w:val="24"/>
                            <w:sz w:val="32"/>
                            <w:szCs w:val="32"/>
                            <w:vertAlign w:val="subscript"/>
                          </w:rPr>
                          <w:t xml:space="preserve"> </w:t>
                        </w:r>
                        <w:r w:rsidRPr="009358F6">
                          <w:rPr>
                            <w:rFonts w:asciiTheme="minorHAnsi" w:hAnsi="Calibri" w:cstheme="minorBidi"/>
                            <w:color w:val="000000" w:themeColor="text1"/>
                            <w:kern w:val="24"/>
                            <w:sz w:val="32"/>
                            <w:szCs w:val="32"/>
                          </w:rPr>
                          <w:t>.</w:t>
                        </w:r>
                        <w:proofErr w:type="gramEnd"/>
                        <w:r w:rsidRPr="009358F6">
                          <w:rPr>
                            <w:rFonts w:asciiTheme="minorHAnsi" w:hAnsi="Calibri" w:cstheme="minorBidi"/>
                            <w:color w:val="000000" w:themeColor="text1"/>
                            <w:kern w:val="24"/>
                            <w:sz w:val="32"/>
                            <w:szCs w:val="32"/>
                          </w:rPr>
                          <w:t xml:space="preserve"> [TSP]</w:t>
                        </w:r>
                      </w:p>
                    </w:txbxContent>
                  </v:textbox>
                </v:shape>
                <v:shape id="TextBox 7" o:spid="_x0000_s1044" type="#_x0000_t202" style="position:absolute;left:12749;top:4359;width:18699;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223E5" w:rsidRPr="009358F6" w:rsidRDefault="00B223E5" w:rsidP="00AB45CC">
                        <w:pPr>
                          <w:pStyle w:val="NormalWeb"/>
                          <w:spacing w:before="0" w:beforeAutospacing="0" w:after="0" w:afterAutospacing="0"/>
                          <w:rPr>
                            <w:sz w:val="32"/>
                            <w:szCs w:val="32"/>
                          </w:rPr>
                        </w:pPr>
                        <w:proofErr w:type="gramStart"/>
                        <w:r w:rsidRPr="009358F6">
                          <w:rPr>
                            <w:rFonts w:asciiTheme="minorHAnsi" w:hAnsi="Calibri" w:cstheme="minorBidi"/>
                            <w:color w:val="000000" w:themeColor="text1"/>
                            <w:kern w:val="24"/>
                            <w:sz w:val="32"/>
                            <w:szCs w:val="32"/>
                          </w:rPr>
                          <w:t>N</w:t>
                        </w:r>
                        <w:r w:rsidRPr="009358F6">
                          <w:rPr>
                            <w:rFonts w:asciiTheme="minorHAnsi" w:hAnsi="Calibri" w:cstheme="minorBidi"/>
                            <w:color w:val="000000" w:themeColor="text1"/>
                            <w:kern w:val="24"/>
                            <w:position w:val="-9"/>
                            <w:sz w:val="32"/>
                            <w:szCs w:val="32"/>
                            <w:vertAlign w:val="subscript"/>
                          </w:rPr>
                          <w:t>M</w:t>
                        </w:r>
                        <w:r w:rsidR="0056092C" w:rsidRPr="009358F6">
                          <w:rPr>
                            <w:rFonts w:asciiTheme="minorHAnsi" w:hAnsi="Calibri" w:cstheme="minorBidi"/>
                            <w:color w:val="000000" w:themeColor="text1"/>
                            <w:kern w:val="24"/>
                            <w:position w:val="-9"/>
                            <w:sz w:val="32"/>
                            <w:szCs w:val="32"/>
                            <w:vertAlign w:val="subscript"/>
                          </w:rPr>
                          <w:t>et</w:t>
                        </w:r>
                        <w:r w:rsidRPr="009358F6">
                          <w:rPr>
                            <w:rFonts w:asciiTheme="minorHAnsi" w:hAnsi="Calibri" w:cstheme="minorBidi"/>
                            <w:color w:val="000000" w:themeColor="text1"/>
                            <w:kern w:val="24"/>
                            <w:position w:val="-9"/>
                            <w:sz w:val="32"/>
                            <w:szCs w:val="32"/>
                            <w:vertAlign w:val="subscript"/>
                          </w:rPr>
                          <w:t xml:space="preserve"> </w:t>
                        </w:r>
                        <w:r w:rsidRPr="009358F6">
                          <w:rPr>
                            <w:rFonts w:asciiTheme="minorHAnsi" w:hAnsi="Calibri" w:cstheme="minorBidi"/>
                            <w:color w:val="000000" w:themeColor="text1"/>
                            <w:kern w:val="24"/>
                            <w:sz w:val="32"/>
                            <w:szCs w:val="32"/>
                          </w:rPr>
                          <w:t>.</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W</w:t>
                        </w:r>
                        <w:r w:rsidRPr="009358F6">
                          <w:rPr>
                            <w:rFonts w:asciiTheme="minorHAnsi" w:hAnsi="Calibri" w:cstheme="minorBidi"/>
                            <w:color w:val="000000" w:themeColor="text1"/>
                            <w:kern w:val="24"/>
                            <w:position w:val="-9"/>
                            <w:sz w:val="32"/>
                            <w:szCs w:val="32"/>
                            <w:vertAlign w:val="subscript"/>
                          </w:rPr>
                          <w:t>sample</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w:t>
                        </w:r>
                        <w:proofErr w:type="gramStart"/>
                        <w:r w:rsidRPr="009358F6">
                          <w:rPr>
                            <w:rFonts w:asciiTheme="minorHAnsi" w:hAnsi="Calibri" w:cstheme="minorBidi"/>
                            <w:color w:val="000000" w:themeColor="text1"/>
                            <w:kern w:val="24"/>
                            <w:sz w:val="32"/>
                            <w:szCs w:val="32"/>
                          </w:rPr>
                          <w:t>I</w:t>
                        </w:r>
                        <w:r w:rsidRPr="009358F6">
                          <w:rPr>
                            <w:rFonts w:asciiTheme="minorHAnsi" w:hAnsi="Calibri" w:cstheme="minorBidi"/>
                            <w:color w:val="000000" w:themeColor="text1"/>
                            <w:kern w:val="24"/>
                            <w:position w:val="-9"/>
                            <w:sz w:val="32"/>
                            <w:szCs w:val="32"/>
                            <w:vertAlign w:val="subscript"/>
                          </w:rPr>
                          <w:t>TSP</w:t>
                        </w:r>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w:t>
                        </w:r>
                        <w:proofErr w:type="spellStart"/>
                        <w:proofErr w:type="gramStart"/>
                        <w:r w:rsidRPr="009358F6">
                          <w:rPr>
                            <w:rFonts w:asciiTheme="minorHAnsi" w:hAnsi="Calibri" w:cstheme="minorBidi"/>
                            <w:color w:val="000000" w:themeColor="text1"/>
                            <w:kern w:val="24"/>
                            <w:sz w:val="32"/>
                            <w:szCs w:val="32"/>
                          </w:rPr>
                          <w:t>V</w:t>
                        </w:r>
                        <w:r w:rsidRPr="009358F6">
                          <w:rPr>
                            <w:rFonts w:asciiTheme="minorHAnsi" w:hAnsi="Calibri" w:cstheme="minorBidi"/>
                            <w:color w:val="000000" w:themeColor="text1"/>
                            <w:kern w:val="24"/>
                            <w:sz w:val="32"/>
                            <w:szCs w:val="32"/>
                            <w:vertAlign w:val="subscript"/>
                          </w:rPr>
                          <w:t>tube</w:t>
                        </w:r>
                        <w:proofErr w:type="spellEnd"/>
                        <w:r w:rsidRPr="009358F6">
                          <w:rPr>
                            <w:rFonts w:asciiTheme="minorHAnsi" w:hAnsi="Calibri" w:cstheme="minorBidi"/>
                            <w:color w:val="000000" w:themeColor="text1"/>
                            <w:kern w:val="24"/>
                            <w:sz w:val="32"/>
                            <w:szCs w:val="32"/>
                          </w:rPr>
                          <w:t xml:space="preserve"> .</w:t>
                        </w:r>
                        <w:proofErr w:type="gramEnd"/>
                        <w:r w:rsidRPr="009358F6">
                          <w:rPr>
                            <w:rFonts w:asciiTheme="minorHAnsi" w:hAnsi="Calibri" w:cstheme="minorBidi"/>
                            <w:color w:val="000000" w:themeColor="text1"/>
                            <w:kern w:val="24"/>
                            <w:sz w:val="32"/>
                            <w:szCs w:val="32"/>
                          </w:rPr>
                          <w:t xml:space="preserve"> T</w:t>
                        </w:r>
                      </w:p>
                    </w:txbxContent>
                  </v:textbox>
                </v:shape>
                <v:line id="Straight Connector 30" o:spid="_x0000_s1045" style="position:absolute;visibility:visible;mso-wrap-style:square" from="10908,4128" to="28966,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xYHMEAAADbAAAADwAAAGRycy9kb3ducmV2LnhtbERPTYvCMBC9C/6HMIKXZU1V1l2rUUQR&#10;vIhYPay3oRnbYjMpTbT135uD4PHxvufL1pTiQbUrLCsYDiIQxKnVBWcKzqft9x8I55E1lpZJwZMc&#10;LBfdzhxjbRs+0iPxmQgh7GJUkHtfxVK6NCeDbmAr4sBdbW3QB1hnUtfYhHBTylEUTaTBgkNDjhWt&#10;c0pvyd0o2JwnTTLNfn6/huN9O+XD6P+yN0r1e+1qBsJT6z/it3unFYzD+v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FgcwQAAANsAAAAPAAAAAAAAAAAAAAAA&#10;AKECAABkcnMvZG93bnJldi54bWxQSwUGAAAAAAQABAD5AAAAjwMAAAAA&#10;" strokecolor="black [3213]" strokeweight="1pt"/>
              </v:group>
            </w:pict>
          </mc:Fallback>
        </mc:AlternateContent>
      </w:r>
    </w:p>
    <w:p w:rsidR="0056092C" w:rsidRDefault="0056092C" w:rsidP="00AB6C47">
      <w:pPr>
        <w:spacing w:line="480" w:lineRule="auto"/>
        <w:ind w:left="284"/>
        <w:jc w:val="both"/>
        <w:rPr>
          <w:rFonts w:ascii="Arial" w:hAnsi="Arial" w:cs="Arial"/>
        </w:rPr>
      </w:pPr>
    </w:p>
    <w:p w:rsidR="0056092C" w:rsidRDefault="0056092C" w:rsidP="00AB6C47">
      <w:pPr>
        <w:spacing w:line="480" w:lineRule="auto"/>
        <w:ind w:left="284"/>
        <w:jc w:val="both"/>
        <w:rPr>
          <w:rFonts w:ascii="Arial" w:hAnsi="Arial" w:cs="Arial"/>
        </w:rPr>
      </w:pPr>
    </w:p>
    <w:p w:rsidR="00AB6C47" w:rsidRPr="000C4B09" w:rsidRDefault="004B364E" w:rsidP="000C4B09">
      <w:pPr>
        <w:spacing w:line="360" w:lineRule="auto"/>
        <w:ind w:left="709"/>
        <w:jc w:val="both"/>
        <w:rPr>
          <w:rFonts w:ascii="Arial" w:hAnsi="Arial" w:cs="Arial"/>
        </w:rPr>
      </w:pPr>
      <w:proofErr w:type="spellStart"/>
      <w:r w:rsidRPr="000C4B09">
        <w:rPr>
          <w:rFonts w:ascii="Arial" w:hAnsi="Arial" w:cs="Arial"/>
          <w:color w:val="000000" w:themeColor="text1"/>
          <w:kern w:val="24"/>
        </w:rPr>
        <w:t>K</w:t>
      </w:r>
      <w:r w:rsidRPr="000C4B09">
        <w:rPr>
          <w:rFonts w:ascii="Arial" w:hAnsi="Arial" w:cs="Arial"/>
          <w:color w:val="000000" w:themeColor="text1"/>
          <w:kern w:val="24"/>
          <w:vertAlign w:val="subscript"/>
        </w:rPr>
        <w:t>Uptake</w:t>
      </w:r>
      <w:proofErr w:type="spellEnd"/>
      <w:r w:rsidRPr="000C4B09">
        <w:rPr>
          <w:rFonts w:ascii="Arial" w:hAnsi="Arial" w:cs="Arial"/>
          <w:color w:val="000000" w:themeColor="text1"/>
          <w:kern w:val="24"/>
          <w:vertAlign w:val="subscript"/>
        </w:rPr>
        <w:t>/Secretion</w:t>
      </w:r>
      <w:r w:rsidR="00AB6C47" w:rsidRPr="000C4B09">
        <w:rPr>
          <w:rFonts w:ascii="Arial" w:hAnsi="Arial" w:cs="Arial"/>
        </w:rPr>
        <w:t xml:space="preserve"> is the </w:t>
      </w:r>
      <w:r w:rsidRPr="000C4B09">
        <w:rPr>
          <w:rFonts w:ascii="Arial" w:hAnsi="Arial" w:cs="Arial"/>
        </w:rPr>
        <w:t>rate of metabolite uptake from or secreted into the culture media</w:t>
      </w:r>
      <w:r w:rsidR="000C4B09" w:rsidRPr="000C4B09">
        <w:rPr>
          <w:rFonts w:ascii="Arial" w:hAnsi="Arial" w:cs="Arial"/>
        </w:rPr>
        <w:t xml:space="preserve"> by the cells</w:t>
      </w:r>
      <w:r w:rsidRPr="000C4B09">
        <w:rPr>
          <w:rFonts w:ascii="Arial" w:hAnsi="Arial" w:cs="Arial"/>
        </w:rPr>
        <w:t xml:space="preserve">. </w:t>
      </w:r>
      <w:r w:rsidR="00680079">
        <w:rPr>
          <w:rFonts w:ascii="Arial" w:hAnsi="Arial" w:cs="Arial"/>
        </w:rPr>
        <w:t>A p</w:t>
      </w:r>
      <w:r w:rsidRPr="000C4B09">
        <w:rPr>
          <w:rFonts w:ascii="Arial" w:hAnsi="Arial" w:cs="Arial"/>
        </w:rPr>
        <w:t xml:space="preserve">ositive value indicates the rate of metabolite being taken up </w:t>
      </w:r>
      <w:r w:rsidR="000C4B09" w:rsidRPr="000C4B09">
        <w:rPr>
          <w:rFonts w:ascii="Arial" w:hAnsi="Arial" w:cs="Arial"/>
        </w:rPr>
        <w:t xml:space="preserve">from the media </w:t>
      </w:r>
      <w:r w:rsidRPr="000C4B09">
        <w:rPr>
          <w:rFonts w:ascii="Arial" w:hAnsi="Arial" w:cs="Arial"/>
        </w:rPr>
        <w:t xml:space="preserve">by the cells and </w:t>
      </w:r>
      <w:r w:rsidR="00751B08">
        <w:rPr>
          <w:rFonts w:ascii="Arial" w:hAnsi="Arial" w:cs="Arial"/>
        </w:rPr>
        <w:t xml:space="preserve">a </w:t>
      </w:r>
      <w:r w:rsidRPr="000C4B09">
        <w:rPr>
          <w:rFonts w:ascii="Arial" w:hAnsi="Arial" w:cs="Arial"/>
        </w:rPr>
        <w:t>neg</w:t>
      </w:r>
      <w:r w:rsidR="000C4B09" w:rsidRPr="000C4B09">
        <w:rPr>
          <w:rFonts w:ascii="Arial" w:hAnsi="Arial" w:cs="Arial"/>
        </w:rPr>
        <w:t xml:space="preserve">ative value shows the </w:t>
      </w:r>
      <w:r w:rsidRPr="000C4B09">
        <w:rPr>
          <w:rFonts w:ascii="Arial" w:hAnsi="Arial" w:cs="Arial"/>
        </w:rPr>
        <w:t>rate of metabolite being secreted into the media by the cells.</w:t>
      </w:r>
    </w:p>
    <w:p w:rsidR="000C4B09" w:rsidRDefault="000C4B09" w:rsidP="000C4B09">
      <w:pPr>
        <w:spacing w:line="360" w:lineRule="auto"/>
        <w:ind w:left="720"/>
        <w:jc w:val="both"/>
        <w:rPr>
          <w:rFonts w:ascii="Arial" w:hAnsi="Arial" w:cs="Arial"/>
        </w:rPr>
      </w:pPr>
      <w:r w:rsidRPr="000C4B09">
        <w:rPr>
          <w:rFonts w:ascii="Arial" w:hAnsi="Arial" w:cs="Arial"/>
          <w:color w:val="000000" w:themeColor="text1"/>
          <w:kern w:val="24"/>
        </w:rPr>
        <w:t>I</w:t>
      </w:r>
      <w:r>
        <w:rPr>
          <w:rFonts w:ascii="Arial" w:hAnsi="Arial" w:cs="Arial"/>
          <w:color w:val="000000" w:themeColor="text1"/>
          <w:kern w:val="24"/>
          <w:vertAlign w:val="subscript"/>
        </w:rPr>
        <w:t>SM</w:t>
      </w:r>
      <w:r w:rsidRPr="000C4B09">
        <w:rPr>
          <w:rFonts w:ascii="Arial" w:hAnsi="Arial" w:cs="Arial"/>
          <w:color w:val="000000" w:themeColor="text1"/>
          <w:kern w:val="24"/>
          <w:vertAlign w:val="subscript"/>
        </w:rPr>
        <w:t xml:space="preserve"> </w:t>
      </w:r>
      <w:r>
        <w:rPr>
          <w:rFonts w:ascii="Arial" w:hAnsi="Arial" w:cs="Arial"/>
        </w:rPr>
        <w:t>is the signal integral of metabolite in the starting media.</w:t>
      </w:r>
    </w:p>
    <w:p w:rsidR="000C4B09" w:rsidRDefault="000C4B09" w:rsidP="000C4B09">
      <w:pPr>
        <w:spacing w:line="360" w:lineRule="auto"/>
        <w:ind w:left="720"/>
        <w:jc w:val="both"/>
        <w:rPr>
          <w:rFonts w:ascii="Arial" w:hAnsi="Arial" w:cs="Arial"/>
          <w:color w:val="000000" w:themeColor="text1"/>
          <w:kern w:val="24"/>
          <w:vertAlign w:val="subscript"/>
        </w:rPr>
      </w:pPr>
      <w:r w:rsidRPr="000C4B09">
        <w:rPr>
          <w:rFonts w:ascii="Arial" w:hAnsi="Arial" w:cs="Arial"/>
          <w:color w:val="000000" w:themeColor="text1"/>
          <w:kern w:val="24"/>
        </w:rPr>
        <w:t>I</w:t>
      </w:r>
      <w:r>
        <w:rPr>
          <w:rFonts w:ascii="Arial" w:hAnsi="Arial" w:cs="Arial"/>
          <w:color w:val="000000" w:themeColor="text1"/>
          <w:kern w:val="24"/>
          <w:vertAlign w:val="subscript"/>
        </w:rPr>
        <w:t>CM</w:t>
      </w:r>
      <w:r w:rsidRPr="000C4B09">
        <w:rPr>
          <w:rFonts w:ascii="Arial" w:hAnsi="Arial" w:cs="Arial"/>
          <w:color w:val="000000" w:themeColor="text1"/>
          <w:kern w:val="24"/>
          <w:vertAlign w:val="subscript"/>
        </w:rPr>
        <w:t xml:space="preserve"> </w:t>
      </w:r>
      <w:r>
        <w:rPr>
          <w:rFonts w:ascii="Arial" w:hAnsi="Arial" w:cs="Arial"/>
        </w:rPr>
        <w:t>is the signal integral of metabolite in the media incubated with the cells.</w:t>
      </w:r>
    </w:p>
    <w:p w:rsidR="000C4B09" w:rsidRPr="000C4B09" w:rsidRDefault="000C4B09" w:rsidP="000C4B09">
      <w:pPr>
        <w:spacing w:line="360" w:lineRule="auto"/>
        <w:ind w:left="720"/>
        <w:jc w:val="both"/>
        <w:rPr>
          <w:rFonts w:ascii="Arial" w:hAnsi="Arial" w:cs="Arial"/>
        </w:rPr>
      </w:pPr>
      <w:r w:rsidRPr="000C4B09">
        <w:rPr>
          <w:rFonts w:ascii="Arial" w:hAnsi="Arial" w:cs="Arial"/>
        </w:rPr>
        <w:t>I</w:t>
      </w:r>
      <w:r w:rsidRPr="000C4B09">
        <w:rPr>
          <w:rFonts w:ascii="Arial" w:hAnsi="Arial" w:cs="Arial"/>
          <w:vertAlign w:val="subscript"/>
        </w:rPr>
        <w:t>TSP</w:t>
      </w:r>
      <w:r>
        <w:rPr>
          <w:rFonts w:ascii="Arial" w:hAnsi="Arial" w:cs="Arial"/>
        </w:rPr>
        <w:t xml:space="preserve"> is</w:t>
      </w:r>
      <w:r w:rsidRPr="000C4B09">
        <w:rPr>
          <w:rFonts w:ascii="Arial" w:hAnsi="Arial" w:cs="Arial"/>
        </w:rPr>
        <w:t xml:space="preserve"> the signa</w:t>
      </w:r>
      <w:r>
        <w:rPr>
          <w:rFonts w:ascii="Arial" w:hAnsi="Arial" w:cs="Arial"/>
        </w:rPr>
        <w:t>l integral of TSP</w:t>
      </w:r>
      <w:r w:rsidRPr="000C4B09">
        <w:rPr>
          <w:rFonts w:ascii="Arial" w:hAnsi="Arial" w:cs="Arial"/>
        </w:rPr>
        <w:t>.</w:t>
      </w:r>
    </w:p>
    <w:p w:rsidR="00AB6C47" w:rsidRPr="000C4B09" w:rsidRDefault="00AB6C47" w:rsidP="00AB6C47">
      <w:pPr>
        <w:spacing w:line="360" w:lineRule="auto"/>
        <w:ind w:left="720"/>
        <w:jc w:val="both"/>
        <w:rPr>
          <w:rFonts w:ascii="Arial" w:hAnsi="Arial" w:cs="Arial"/>
        </w:rPr>
      </w:pPr>
      <w:r w:rsidRPr="000C4B09">
        <w:rPr>
          <w:rFonts w:ascii="Arial" w:hAnsi="Arial" w:cs="Arial"/>
        </w:rPr>
        <w:t>N</w:t>
      </w:r>
      <w:r w:rsidRPr="000C4B09">
        <w:rPr>
          <w:rFonts w:ascii="Arial" w:hAnsi="Arial" w:cs="Arial"/>
          <w:vertAlign w:val="subscript"/>
        </w:rPr>
        <w:t>TSP</w:t>
      </w:r>
      <w:r w:rsidRPr="000C4B09">
        <w:rPr>
          <w:rFonts w:ascii="Arial" w:hAnsi="Arial" w:cs="Arial"/>
        </w:rPr>
        <w:t xml:space="preserve"> and </w:t>
      </w:r>
      <w:proofErr w:type="spellStart"/>
      <w:r w:rsidRPr="000C4B09">
        <w:rPr>
          <w:rFonts w:ascii="Arial" w:hAnsi="Arial" w:cs="Arial"/>
        </w:rPr>
        <w:t>N</w:t>
      </w:r>
      <w:r w:rsidRPr="000C4B09">
        <w:rPr>
          <w:rFonts w:ascii="Arial" w:hAnsi="Arial" w:cs="Arial"/>
          <w:vertAlign w:val="subscript"/>
        </w:rPr>
        <w:t>M</w:t>
      </w:r>
      <w:r w:rsidR="0056092C">
        <w:rPr>
          <w:rFonts w:ascii="Arial" w:hAnsi="Arial" w:cs="Arial"/>
          <w:vertAlign w:val="subscript"/>
        </w:rPr>
        <w:t>et</w:t>
      </w:r>
      <w:proofErr w:type="spellEnd"/>
      <w:r w:rsidRPr="000C4B09">
        <w:rPr>
          <w:rFonts w:ascii="Arial" w:hAnsi="Arial" w:cs="Arial"/>
          <w:vertAlign w:val="subscript"/>
        </w:rPr>
        <w:t xml:space="preserve"> </w:t>
      </w:r>
      <w:r w:rsidRPr="000C4B09">
        <w:rPr>
          <w:rFonts w:ascii="Arial" w:hAnsi="Arial" w:cs="Arial"/>
        </w:rPr>
        <w:t>are the number of proton</w:t>
      </w:r>
      <w:r w:rsidR="00751B08">
        <w:rPr>
          <w:rFonts w:ascii="Arial" w:hAnsi="Arial" w:cs="Arial"/>
        </w:rPr>
        <w:t xml:space="preserve"> giving </w:t>
      </w:r>
      <w:r w:rsidRPr="000C4B09">
        <w:rPr>
          <w:rFonts w:ascii="Arial" w:hAnsi="Arial" w:cs="Arial"/>
        </w:rPr>
        <w:t>rise to signal integral of TSP and metabolite of interest, respectively; N</w:t>
      </w:r>
      <w:r w:rsidRPr="000C4B09">
        <w:rPr>
          <w:rFonts w:ascii="Arial" w:hAnsi="Arial" w:cs="Arial"/>
          <w:vertAlign w:val="subscript"/>
        </w:rPr>
        <w:t>TSP</w:t>
      </w:r>
      <w:r w:rsidRPr="000C4B09">
        <w:rPr>
          <w:rFonts w:ascii="Arial" w:hAnsi="Arial" w:cs="Arial"/>
        </w:rPr>
        <w:t xml:space="preserve"> = 9.</w:t>
      </w:r>
    </w:p>
    <w:p w:rsidR="00AB6C47" w:rsidRPr="000C4B09" w:rsidRDefault="00AB6C47" w:rsidP="00AB6C47">
      <w:pPr>
        <w:spacing w:line="360" w:lineRule="auto"/>
        <w:ind w:left="720"/>
        <w:jc w:val="both"/>
        <w:rPr>
          <w:rFonts w:ascii="Arial" w:hAnsi="Arial" w:cs="Arial"/>
        </w:rPr>
      </w:pPr>
      <w:r w:rsidRPr="000C4B09">
        <w:rPr>
          <w:rFonts w:ascii="Arial" w:hAnsi="Arial" w:cs="Arial"/>
        </w:rPr>
        <w:t>[TSP] is the concentration of TSP.</w:t>
      </w:r>
    </w:p>
    <w:p w:rsidR="00AB6C47" w:rsidRPr="000C4B09" w:rsidRDefault="00AB6C47" w:rsidP="00AB6C47">
      <w:pPr>
        <w:spacing w:line="360" w:lineRule="auto"/>
        <w:ind w:left="720"/>
        <w:jc w:val="both"/>
        <w:rPr>
          <w:rFonts w:ascii="Arial" w:hAnsi="Arial" w:cs="Arial"/>
        </w:rPr>
      </w:pPr>
      <w:proofErr w:type="spellStart"/>
      <w:r w:rsidRPr="000C4B09">
        <w:rPr>
          <w:rFonts w:ascii="Arial" w:hAnsi="Arial" w:cs="Arial"/>
        </w:rPr>
        <w:t>W</w:t>
      </w:r>
      <w:r w:rsidRPr="000C4B09">
        <w:rPr>
          <w:rFonts w:ascii="Arial" w:hAnsi="Arial" w:cs="Arial"/>
          <w:vertAlign w:val="subscript"/>
        </w:rPr>
        <w:t>sample</w:t>
      </w:r>
      <w:proofErr w:type="spellEnd"/>
      <w:r w:rsidRPr="000C4B09">
        <w:rPr>
          <w:rFonts w:ascii="Arial" w:hAnsi="Arial" w:cs="Arial"/>
          <w:vertAlign w:val="subscript"/>
        </w:rPr>
        <w:t xml:space="preserve"> </w:t>
      </w:r>
      <w:r w:rsidR="005303A0">
        <w:rPr>
          <w:rFonts w:ascii="Arial" w:hAnsi="Arial" w:cs="Arial"/>
        </w:rPr>
        <w:t xml:space="preserve">is the </w:t>
      </w:r>
      <w:r w:rsidR="0056092C">
        <w:rPr>
          <w:rFonts w:ascii="Arial" w:hAnsi="Arial" w:cs="Arial"/>
        </w:rPr>
        <w:t xml:space="preserve">sample </w:t>
      </w:r>
      <w:r w:rsidR="004B364E" w:rsidRPr="000C4B09">
        <w:rPr>
          <w:rFonts w:ascii="Arial" w:hAnsi="Arial" w:cs="Arial"/>
        </w:rPr>
        <w:t>cell number or</w:t>
      </w:r>
      <w:r w:rsidRPr="000C4B09">
        <w:rPr>
          <w:rFonts w:ascii="Arial" w:hAnsi="Arial" w:cs="Arial"/>
        </w:rPr>
        <w:t xml:space="preserve"> protein co</w:t>
      </w:r>
      <w:r w:rsidR="004B364E" w:rsidRPr="000C4B09">
        <w:rPr>
          <w:rFonts w:ascii="Arial" w:hAnsi="Arial" w:cs="Arial"/>
        </w:rPr>
        <w:t>ncentration</w:t>
      </w:r>
      <w:r w:rsidRPr="000C4B09">
        <w:rPr>
          <w:rFonts w:ascii="Arial" w:hAnsi="Arial" w:cs="Arial"/>
        </w:rPr>
        <w:t>.</w:t>
      </w:r>
    </w:p>
    <w:p w:rsidR="004B364E" w:rsidRPr="000C4B09" w:rsidRDefault="004B364E" w:rsidP="004B364E">
      <w:pPr>
        <w:spacing w:line="360" w:lineRule="auto"/>
        <w:ind w:left="720"/>
        <w:jc w:val="both"/>
        <w:rPr>
          <w:rFonts w:ascii="Arial" w:hAnsi="Arial" w:cs="Arial"/>
        </w:rPr>
      </w:pPr>
      <w:proofErr w:type="spellStart"/>
      <w:r w:rsidRPr="000C4B09">
        <w:rPr>
          <w:rFonts w:ascii="Arial" w:hAnsi="Arial" w:cs="Arial"/>
        </w:rPr>
        <w:t>V</w:t>
      </w:r>
      <w:r w:rsidRPr="000C4B09">
        <w:rPr>
          <w:rFonts w:ascii="Arial" w:hAnsi="Arial" w:cs="Arial"/>
          <w:vertAlign w:val="subscript"/>
        </w:rPr>
        <w:t>Tot</w:t>
      </w:r>
      <w:proofErr w:type="spellEnd"/>
      <w:r w:rsidR="005303A0">
        <w:rPr>
          <w:rFonts w:ascii="Arial" w:hAnsi="Arial" w:cs="Arial"/>
        </w:rPr>
        <w:t xml:space="preserve"> is the total</w:t>
      </w:r>
      <w:r w:rsidR="000C4B09">
        <w:rPr>
          <w:rFonts w:ascii="Arial" w:hAnsi="Arial" w:cs="Arial"/>
        </w:rPr>
        <w:t xml:space="preserve"> volume</w:t>
      </w:r>
      <w:r w:rsidRPr="000C4B09">
        <w:rPr>
          <w:rFonts w:ascii="Arial" w:hAnsi="Arial" w:cs="Arial"/>
        </w:rPr>
        <w:t xml:space="preserve"> </w:t>
      </w:r>
      <w:r w:rsidR="005303A0">
        <w:rPr>
          <w:rFonts w:ascii="Arial" w:hAnsi="Arial" w:cs="Arial"/>
        </w:rPr>
        <w:t xml:space="preserve">of media that are </w:t>
      </w:r>
      <w:r w:rsidR="000C4B09">
        <w:rPr>
          <w:rFonts w:ascii="Arial" w:hAnsi="Arial" w:cs="Arial"/>
        </w:rPr>
        <w:t>incubated with the cells</w:t>
      </w:r>
      <w:r w:rsidRPr="000C4B09">
        <w:rPr>
          <w:rFonts w:ascii="Arial" w:hAnsi="Arial" w:cs="Arial"/>
        </w:rPr>
        <w:t>.</w:t>
      </w:r>
    </w:p>
    <w:p w:rsidR="004B364E" w:rsidRPr="000C4B09" w:rsidRDefault="004B364E" w:rsidP="004B364E">
      <w:pPr>
        <w:spacing w:line="360" w:lineRule="auto"/>
        <w:ind w:left="720"/>
        <w:jc w:val="both"/>
        <w:rPr>
          <w:rFonts w:ascii="Arial" w:hAnsi="Arial" w:cs="Arial"/>
        </w:rPr>
      </w:pPr>
      <w:proofErr w:type="spellStart"/>
      <w:r w:rsidRPr="000C4B09">
        <w:rPr>
          <w:rFonts w:ascii="Arial" w:hAnsi="Arial" w:cs="Arial"/>
        </w:rPr>
        <w:t>V</w:t>
      </w:r>
      <w:r w:rsidRPr="000C4B09">
        <w:rPr>
          <w:rFonts w:ascii="Arial" w:hAnsi="Arial" w:cs="Arial"/>
          <w:vertAlign w:val="subscript"/>
        </w:rPr>
        <w:t>tube</w:t>
      </w:r>
      <w:proofErr w:type="spellEnd"/>
      <w:r w:rsidR="000C4B09">
        <w:rPr>
          <w:rFonts w:ascii="Arial" w:hAnsi="Arial" w:cs="Arial"/>
        </w:rPr>
        <w:t xml:space="preserve"> is the volume of media that are</w:t>
      </w:r>
      <w:r w:rsidRPr="000C4B09">
        <w:rPr>
          <w:rFonts w:ascii="Arial" w:hAnsi="Arial" w:cs="Arial"/>
        </w:rPr>
        <w:t xml:space="preserve"> placed</w:t>
      </w:r>
      <w:r w:rsidR="000C4B09">
        <w:rPr>
          <w:rFonts w:ascii="Arial" w:hAnsi="Arial" w:cs="Arial"/>
        </w:rPr>
        <w:t xml:space="preserve"> into the NMR tube (5</w:t>
      </w:r>
      <w:r w:rsidRPr="000C4B09">
        <w:rPr>
          <w:rFonts w:ascii="Arial" w:hAnsi="Arial" w:cs="Arial"/>
        </w:rPr>
        <w:t>00µ</w:t>
      </w:r>
      <w:r w:rsidR="000C4B09">
        <w:rPr>
          <w:rFonts w:ascii="Arial" w:hAnsi="Arial" w:cs="Arial"/>
        </w:rPr>
        <w:t>l</w:t>
      </w:r>
      <w:r w:rsidRPr="000C4B09">
        <w:rPr>
          <w:rFonts w:ascii="Arial" w:hAnsi="Arial" w:cs="Arial"/>
        </w:rPr>
        <w:t xml:space="preserve"> as described in </w:t>
      </w:r>
      <w:r w:rsidR="000C4B09">
        <w:rPr>
          <w:rFonts w:ascii="Arial" w:hAnsi="Arial" w:cs="Arial"/>
          <w:b/>
        </w:rPr>
        <w:t>Method 3.6</w:t>
      </w:r>
      <w:r w:rsidRPr="000C4B09">
        <w:rPr>
          <w:rFonts w:ascii="Arial" w:hAnsi="Arial" w:cs="Arial"/>
        </w:rPr>
        <w:t>).</w:t>
      </w:r>
    </w:p>
    <w:p w:rsidR="004B364E" w:rsidRPr="00B059A5" w:rsidRDefault="004B364E" w:rsidP="005303A0">
      <w:pPr>
        <w:spacing w:line="360" w:lineRule="auto"/>
        <w:ind w:left="720"/>
        <w:jc w:val="both"/>
        <w:rPr>
          <w:rFonts w:ascii="Arial" w:hAnsi="Arial" w:cs="Arial"/>
        </w:rPr>
      </w:pPr>
      <w:r w:rsidRPr="000C4B09">
        <w:rPr>
          <w:rFonts w:ascii="Arial" w:hAnsi="Arial" w:cs="Arial"/>
        </w:rPr>
        <w:t xml:space="preserve">T </w:t>
      </w:r>
      <w:r w:rsidR="000C4B09">
        <w:rPr>
          <w:rFonts w:ascii="Arial" w:hAnsi="Arial" w:cs="Arial"/>
        </w:rPr>
        <w:t>i</w:t>
      </w:r>
      <w:r w:rsidR="005303A0">
        <w:rPr>
          <w:rFonts w:ascii="Arial" w:hAnsi="Arial" w:cs="Arial"/>
        </w:rPr>
        <w:t xml:space="preserve">s the length of time since </w:t>
      </w:r>
      <w:r w:rsidR="000C4B09">
        <w:rPr>
          <w:rFonts w:ascii="Arial" w:hAnsi="Arial" w:cs="Arial"/>
        </w:rPr>
        <w:t>the last media change.</w:t>
      </w:r>
    </w:p>
    <w:p w:rsidR="00AB6C47" w:rsidRDefault="00AB6C47" w:rsidP="00EC3AD4">
      <w:pPr>
        <w:spacing w:line="360" w:lineRule="auto"/>
        <w:ind w:left="720"/>
        <w:jc w:val="both"/>
        <w:rPr>
          <w:rFonts w:ascii="Arial" w:hAnsi="Arial" w:cs="Arial"/>
        </w:rPr>
      </w:pPr>
    </w:p>
    <w:p w:rsidR="00216262" w:rsidRPr="00FE0A3A" w:rsidRDefault="009C093D" w:rsidP="00DB540D">
      <w:pPr>
        <w:spacing w:line="480" w:lineRule="auto"/>
        <w:ind w:left="284"/>
        <w:jc w:val="both"/>
        <w:rPr>
          <w:rFonts w:ascii="Arial" w:hAnsi="Arial" w:cs="Arial"/>
        </w:rPr>
      </w:pPr>
      <w:r>
        <w:rPr>
          <w:rFonts w:ascii="Arial" w:hAnsi="Arial" w:cs="Arial"/>
        </w:rPr>
        <w:t>5)  Example 1H- and 31P-MR spe</w:t>
      </w:r>
      <w:r w:rsidR="001A2047">
        <w:rPr>
          <w:rFonts w:ascii="Arial" w:hAnsi="Arial" w:cs="Arial"/>
        </w:rPr>
        <w:t>ctra</w:t>
      </w:r>
      <w:r>
        <w:rPr>
          <w:rFonts w:ascii="Arial" w:hAnsi="Arial" w:cs="Arial"/>
        </w:rPr>
        <w:t xml:space="preserve"> </w:t>
      </w:r>
      <w:r w:rsidR="001A2047">
        <w:rPr>
          <w:rFonts w:ascii="Arial" w:hAnsi="Arial" w:cs="Arial"/>
        </w:rPr>
        <w:t xml:space="preserve">of </w:t>
      </w:r>
      <w:r>
        <w:rPr>
          <w:rFonts w:ascii="Arial" w:hAnsi="Arial" w:cs="Arial"/>
        </w:rPr>
        <w:t>a</w:t>
      </w:r>
      <w:r w:rsidR="001A2047">
        <w:rPr>
          <w:rFonts w:ascii="Arial" w:hAnsi="Arial" w:cs="Arial"/>
        </w:rPr>
        <w:t>n ovarian carcinoma xenograft</w:t>
      </w:r>
      <w:r>
        <w:rPr>
          <w:rFonts w:ascii="Arial" w:hAnsi="Arial" w:cs="Arial"/>
        </w:rPr>
        <w:t xml:space="preserve"> </w:t>
      </w:r>
      <w:r w:rsidR="00E45772">
        <w:rPr>
          <w:rFonts w:ascii="Arial" w:hAnsi="Arial" w:cs="Arial"/>
        </w:rPr>
        <w:t>extract are</w:t>
      </w:r>
      <w:r w:rsidR="00673567">
        <w:rPr>
          <w:rFonts w:ascii="Arial" w:hAnsi="Arial" w:cs="Arial"/>
        </w:rPr>
        <w:t xml:space="preserve"> illustrated in Figure 1 and 2,</w:t>
      </w:r>
      <w:r>
        <w:rPr>
          <w:rFonts w:ascii="Arial" w:hAnsi="Arial" w:cs="Arial"/>
        </w:rPr>
        <w:t xml:space="preserve"> respectively.  </w:t>
      </w:r>
    </w:p>
    <w:p w:rsidR="0056092C" w:rsidRDefault="0056092C" w:rsidP="00DA1589">
      <w:pPr>
        <w:spacing w:after="0" w:line="480" w:lineRule="auto"/>
        <w:jc w:val="both"/>
        <w:outlineLvl w:val="0"/>
        <w:rPr>
          <w:rFonts w:ascii="Arial" w:eastAsia="Times New Roman" w:hAnsi="Arial" w:cs="Arial"/>
          <w:b/>
          <w:lang w:eastAsia="en-GB"/>
        </w:rPr>
      </w:pPr>
    </w:p>
    <w:p w:rsidR="0056092C" w:rsidRPr="00B62AF9" w:rsidRDefault="0056092C" w:rsidP="00DB540D">
      <w:pPr>
        <w:spacing w:after="0" w:line="480" w:lineRule="auto"/>
        <w:ind w:left="284"/>
        <w:jc w:val="both"/>
        <w:outlineLvl w:val="0"/>
        <w:rPr>
          <w:rFonts w:ascii="Arial" w:eastAsia="Times New Roman" w:hAnsi="Arial" w:cs="Arial"/>
          <w:b/>
          <w:lang w:eastAsia="en-GB"/>
        </w:rPr>
      </w:pPr>
    </w:p>
    <w:p w:rsidR="00C163EF" w:rsidRPr="00B62AF9" w:rsidRDefault="00C163EF" w:rsidP="00DB540D">
      <w:pPr>
        <w:spacing w:after="0" w:line="480" w:lineRule="auto"/>
        <w:ind w:left="284"/>
        <w:jc w:val="both"/>
        <w:outlineLvl w:val="0"/>
        <w:rPr>
          <w:rFonts w:ascii="Arial" w:eastAsia="Times New Roman" w:hAnsi="Arial" w:cs="Arial"/>
          <w:b/>
          <w:lang w:eastAsia="en-GB"/>
        </w:rPr>
      </w:pPr>
      <w:r w:rsidRPr="00B62AF9">
        <w:rPr>
          <w:rFonts w:ascii="Arial" w:eastAsia="Times New Roman" w:hAnsi="Arial" w:cs="Arial"/>
          <w:b/>
          <w:lang w:eastAsia="en-GB"/>
        </w:rPr>
        <w:t xml:space="preserve">4. </w:t>
      </w:r>
      <w:r w:rsidR="00BB3CE2">
        <w:rPr>
          <w:rFonts w:ascii="Arial" w:eastAsia="Times New Roman" w:hAnsi="Arial" w:cs="Arial"/>
          <w:b/>
          <w:lang w:eastAsia="en-GB"/>
        </w:rPr>
        <w:t xml:space="preserve"> </w:t>
      </w:r>
      <w:r w:rsidRPr="00B62AF9">
        <w:rPr>
          <w:rFonts w:ascii="Arial" w:eastAsia="Times New Roman" w:hAnsi="Arial" w:cs="Arial"/>
          <w:b/>
          <w:lang w:eastAsia="en-GB"/>
        </w:rPr>
        <w:t>Note</w:t>
      </w:r>
      <w:r w:rsidR="00216262" w:rsidRPr="00B62AF9">
        <w:rPr>
          <w:rFonts w:ascii="Arial" w:eastAsia="Times New Roman" w:hAnsi="Arial" w:cs="Arial"/>
          <w:b/>
          <w:lang w:eastAsia="en-GB"/>
        </w:rPr>
        <w:t>s</w:t>
      </w:r>
    </w:p>
    <w:p w:rsidR="00C6098B" w:rsidRDefault="00E45772" w:rsidP="00DB540D">
      <w:pPr>
        <w:spacing w:after="0" w:line="480" w:lineRule="auto"/>
        <w:ind w:left="284"/>
        <w:jc w:val="both"/>
        <w:outlineLvl w:val="0"/>
        <w:rPr>
          <w:rFonts w:ascii="Arial" w:eastAsia="Times New Roman" w:hAnsi="Arial" w:cs="Arial"/>
          <w:lang w:eastAsia="en-GB"/>
        </w:rPr>
      </w:pPr>
      <w:r>
        <w:rPr>
          <w:rFonts w:ascii="Arial" w:eastAsia="Times New Roman" w:hAnsi="Arial" w:cs="Arial"/>
          <w:lang w:eastAsia="en-GB"/>
        </w:rPr>
        <w:t xml:space="preserve">1) </w:t>
      </w:r>
      <w:proofErr w:type="gramStart"/>
      <w:r>
        <w:rPr>
          <w:rFonts w:ascii="Arial" w:eastAsia="Times New Roman" w:hAnsi="Arial" w:cs="Arial"/>
          <w:lang w:eastAsia="en-GB"/>
        </w:rPr>
        <w:t>Set</w:t>
      </w:r>
      <w:proofErr w:type="gramEnd"/>
      <w:r>
        <w:rPr>
          <w:rFonts w:ascii="Arial" w:eastAsia="Times New Roman" w:hAnsi="Arial" w:cs="Arial"/>
          <w:lang w:eastAsia="en-GB"/>
        </w:rPr>
        <w:t xml:space="preserve"> up an extra flask</w:t>
      </w:r>
      <w:r w:rsidR="00C163EF" w:rsidRPr="00B62AF9">
        <w:rPr>
          <w:rFonts w:ascii="Arial" w:eastAsia="Times New Roman" w:hAnsi="Arial" w:cs="Arial"/>
          <w:lang w:eastAsia="en-GB"/>
        </w:rPr>
        <w:t xml:space="preserve"> of cell for cell counting and/or protein concentration estimation, so that the metabolites could be standardised to cell number or protein concentration.</w:t>
      </w:r>
    </w:p>
    <w:p w:rsidR="009C093D" w:rsidRPr="00B62AF9" w:rsidRDefault="009C093D" w:rsidP="00DB540D">
      <w:pPr>
        <w:spacing w:after="0" w:line="480" w:lineRule="auto"/>
        <w:ind w:left="284"/>
        <w:jc w:val="both"/>
        <w:outlineLvl w:val="0"/>
        <w:rPr>
          <w:rFonts w:ascii="Arial" w:eastAsia="Times New Roman" w:hAnsi="Arial" w:cs="Arial"/>
          <w:lang w:eastAsia="en-GB"/>
        </w:rPr>
      </w:pPr>
    </w:p>
    <w:p w:rsidR="00C163EF" w:rsidRPr="00B62AF9" w:rsidRDefault="00C163EF" w:rsidP="00DB540D">
      <w:pPr>
        <w:spacing w:after="0" w:line="480" w:lineRule="auto"/>
        <w:ind w:left="284"/>
        <w:jc w:val="both"/>
        <w:outlineLvl w:val="0"/>
        <w:rPr>
          <w:rFonts w:ascii="Arial" w:eastAsia="Times New Roman" w:hAnsi="Arial" w:cs="Arial"/>
          <w:lang w:eastAsia="en-GB"/>
        </w:rPr>
      </w:pPr>
      <w:r w:rsidRPr="00B62AF9">
        <w:rPr>
          <w:rFonts w:ascii="Arial" w:eastAsia="Times New Roman" w:hAnsi="Arial" w:cs="Arial"/>
          <w:lang w:eastAsia="en-GB"/>
        </w:rPr>
        <w:t xml:space="preserve">2)  It is very important to wash the cells carefully and thoroughly to ensure that all the residue culture media is removed from the flask before extraction, as any residue media that is left in the flask will cause contaminations in the </w:t>
      </w:r>
      <w:r w:rsidR="00E45772">
        <w:rPr>
          <w:rFonts w:ascii="Arial" w:eastAsia="Times New Roman" w:hAnsi="Arial" w:cs="Arial"/>
          <w:lang w:eastAsia="en-GB"/>
        </w:rPr>
        <w:t>MR spectra of the cell extract.</w:t>
      </w:r>
    </w:p>
    <w:p w:rsidR="00C6098B" w:rsidRPr="00B62AF9" w:rsidRDefault="00C6098B" w:rsidP="00DB540D">
      <w:pPr>
        <w:spacing w:after="0" w:line="480" w:lineRule="auto"/>
        <w:ind w:left="284"/>
        <w:jc w:val="both"/>
        <w:outlineLvl w:val="0"/>
        <w:rPr>
          <w:rFonts w:ascii="Arial" w:eastAsia="Times New Roman" w:hAnsi="Arial" w:cs="Arial"/>
          <w:lang w:eastAsia="en-GB"/>
        </w:rPr>
      </w:pPr>
    </w:p>
    <w:p w:rsidR="00C6098B" w:rsidRPr="00B62AF9" w:rsidRDefault="00C163EF" w:rsidP="00DB540D">
      <w:pPr>
        <w:spacing w:after="0" w:line="480" w:lineRule="auto"/>
        <w:ind w:left="284"/>
        <w:jc w:val="both"/>
        <w:outlineLvl w:val="0"/>
        <w:rPr>
          <w:rFonts w:ascii="Arial" w:eastAsia="Times New Roman" w:hAnsi="Arial" w:cs="Arial"/>
          <w:lang w:eastAsia="en-GB"/>
        </w:rPr>
      </w:pPr>
      <w:r w:rsidRPr="00B62AF9">
        <w:rPr>
          <w:rFonts w:ascii="Arial" w:eastAsia="Times New Roman" w:hAnsi="Arial" w:cs="Arial"/>
          <w:lang w:eastAsia="en-GB"/>
        </w:rPr>
        <w:t>3) The use of 3 ml methanol, chloroform and de-ionised water described in this protocol are for extracting c</w:t>
      </w:r>
      <w:r w:rsidR="00E45772">
        <w:rPr>
          <w:rFonts w:ascii="Arial" w:eastAsia="Times New Roman" w:hAnsi="Arial" w:cs="Arial"/>
          <w:lang w:eastAsia="en-GB"/>
        </w:rPr>
        <w:t>onfluent cells from a T75 flask.</w:t>
      </w:r>
      <w:r w:rsidRPr="00B62AF9">
        <w:rPr>
          <w:rFonts w:ascii="Arial" w:eastAsia="Times New Roman" w:hAnsi="Arial" w:cs="Arial"/>
          <w:lang w:eastAsia="en-GB"/>
        </w:rPr>
        <w:t xml:space="preserve"> 6 ml </w:t>
      </w:r>
      <w:r w:rsidR="00E45772">
        <w:rPr>
          <w:rFonts w:ascii="Arial" w:eastAsia="Times New Roman" w:hAnsi="Arial" w:cs="Arial"/>
          <w:lang w:eastAsia="en-GB"/>
        </w:rPr>
        <w:t xml:space="preserve">of </w:t>
      </w:r>
      <w:r w:rsidRPr="00B62AF9">
        <w:rPr>
          <w:rFonts w:ascii="Arial" w:eastAsia="Times New Roman" w:hAnsi="Arial" w:cs="Arial"/>
          <w:lang w:eastAsia="en-GB"/>
        </w:rPr>
        <w:t>methanol, chloroform and de-ionised water should be used to extract confluent cells from a T175 flask.</w:t>
      </w:r>
    </w:p>
    <w:p w:rsidR="00C163EF" w:rsidRPr="00B62AF9" w:rsidRDefault="00C163EF" w:rsidP="00DB540D">
      <w:pPr>
        <w:spacing w:after="0" w:line="480" w:lineRule="auto"/>
        <w:ind w:left="284"/>
        <w:jc w:val="both"/>
        <w:outlineLvl w:val="0"/>
        <w:rPr>
          <w:rFonts w:ascii="Arial" w:eastAsia="Times New Roman" w:hAnsi="Arial" w:cs="Arial"/>
          <w:lang w:eastAsia="en-GB"/>
        </w:rPr>
      </w:pPr>
      <w:r w:rsidRPr="00B62AF9">
        <w:rPr>
          <w:rFonts w:ascii="Arial" w:eastAsia="Times New Roman" w:hAnsi="Arial" w:cs="Arial"/>
          <w:lang w:eastAsia="en-GB"/>
        </w:rPr>
        <w:t xml:space="preserve"> </w:t>
      </w:r>
    </w:p>
    <w:p w:rsidR="00C6098B" w:rsidRPr="00B62AF9" w:rsidRDefault="00C163EF" w:rsidP="00DB540D">
      <w:pPr>
        <w:spacing w:after="0" w:line="480" w:lineRule="auto"/>
        <w:ind w:left="284"/>
        <w:jc w:val="both"/>
        <w:outlineLvl w:val="0"/>
        <w:rPr>
          <w:rFonts w:ascii="Arial" w:eastAsia="Times New Roman" w:hAnsi="Arial" w:cs="Arial"/>
          <w:lang w:eastAsia="en-GB"/>
        </w:rPr>
      </w:pPr>
      <w:r w:rsidRPr="00B62AF9">
        <w:rPr>
          <w:rFonts w:ascii="Arial" w:eastAsia="Times New Roman" w:hAnsi="Arial" w:cs="Arial"/>
          <w:lang w:eastAsia="en-GB"/>
        </w:rPr>
        <w:t xml:space="preserve">4) The use of 3 ml methanol, chloroform and de-ionised water described in this protocol are for extracting tumour up to about 1g in weight.  For tumours that are very small (200mg or less), 1 ml methanol, chloroform and de-ionised water could be used instead. </w:t>
      </w:r>
    </w:p>
    <w:p w:rsidR="00514CF3" w:rsidRPr="00B62AF9" w:rsidRDefault="00514CF3" w:rsidP="00DB540D">
      <w:pPr>
        <w:spacing w:after="0" w:line="480" w:lineRule="auto"/>
        <w:ind w:left="284"/>
        <w:jc w:val="both"/>
        <w:outlineLvl w:val="0"/>
        <w:rPr>
          <w:rFonts w:ascii="Arial" w:eastAsia="Times New Roman" w:hAnsi="Arial" w:cs="Arial"/>
          <w:lang w:eastAsia="en-GB"/>
        </w:rPr>
      </w:pPr>
    </w:p>
    <w:p w:rsidR="00C163EF" w:rsidRPr="00B62AF9" w:rsidRDefault="00C6098B" w:rsidP="00DB540D">
      <w:pPr>
        <w:spacing w:after="0" w:line="480" w:lineRule="auto"/>
        <w:ind w:left="284"/>
        <w:jc w:val="both"/>
        <w:outlineLvl w:val="0"/>
        <w:rPr>
          <w:rFonts w:ascii="Arial" w:hAnsi="Arial" w:cs="Arial"/>
        </w:rPr>
      </w:pPr>
      <w:r w:rsidRPr="00B62AF9">
        <w:rPr>
          <w:rFonts w:ascii="Arial" w:hAnsi="Arial" w:cs="Arial"/>
        </w:rPr>
        <w:t xml:space="preserve">5) </w:t>
      </w:r>
      <w:r w:rsidR="00C163EF" w:rsidRPr="00B62AF9">
        <w:rPr>
          <w:rFonts w:ascii="Arial" w:hAnsi="Arial" w:cs="Arial"/>
        </w:rPr>
        <w:t xml:space="preserve">The addition of </w:t>
      </w:r>
      <w:r w:rsidRPr="00B62AF9">
        <w:rPr>
          <w:rFonts w:ascii="Arial" w:hAnsi="Arial" w:cs="Arial"/>
        </w:rPr>
        <w:t>TSP</w:t>
      </w:r>
      <w:r w:rsidR="00C163EF" w:rsidRPr="00B62AF9">
        <w:rPr>
          <w:rFonts w:ascii="Arial" w:hAnsi="Arial" w:cs="Arial"/>
        </w:rPr>
        <w:t xml:space="preserve"> into the samples</w:t>
      </w:r>
      <w:r w:rsidRPr="00B62AF9">
        <w:rPr>
          <w:rFonts w:ascii="Arial" w:hAnsi="Arial" w:cs="Arial"/>
        </w:rPr>
        <w:t xml:space="preserve"> is </w:t>
      </w:r>
      <w:r w:rsidR="00C163EF" w:rsidRPr="00B62AF9">
        <w:rPr>
          <w:rFonts w:ascii="Arial" w:hAnsi="Arial" w:cs="Arial"/>
        </w:rPr>
        <w:t xml:space="preserve">for </w:t>
      </w:r>
      <w:r w:rsidRPr="00B62AF9">
        <w:rPr>
          <w:rFonts w:ascii="Arial" w:hAnsi="Arial" w:cs="Arial"/>
          <w:vertAlign w:val="superscript"/>
        </w:rPr>
        <w:t>1</w:t>
      </w:r>
      <w:r w:rsidRPr="00B62AF9">
        <w:rPr>
          <w:rFonts w:ascii="Arial" w:hAnsi="Arial" w:cs="Arial"/>
        </w:rPr>
        <w:t xml:space="preserve">H-MR </w:t>
      </w:r>
      <w:r w:rsidR="00C163EF" w:rsidRPr="00B62AF9">
        <w:rPr>
          <w:rFonts w:ascii="Arial" w:hAnsi="Arial" w:cs="Arial"/>
        </w:rPr>
        <w:t>spectral chemical shift calibration and metabolite quantification.</w:t>
      </w:r>
    </w:p>
    <w:p w:rsidR="00514CF3" w:rsidRPr="00B62AF9" w:rsidRDefault="00514CF3" w:rsidP="00DB540D">
      <w:pPr>
        <w:spacing w:after="0" w:line="480" w:lineRule="auto"/>
        <w:ind w:left="284"/>
        <w:jc w:val="both"/>
        <w:outlineLvl w:val="0"/>
        <w:rPr>
          <w:rFonts w:ascii="Arial" w:hAnsi="Arial" w:cs="Arial"/>
        </w:rPr>
      </w:pPr>
    </w:p>
    <w:p w:rsidR="00C6098B" w:rsidRPr="00B62AF9" w:rsidRDefault="00C6098B" w:rsidP="00B223E5">
      <w:pPr>
        <w:spacing w:after="0" w:line="480" w:lineRule="auto"/>
        <w:ind w:left="284"/>
        <w:jc w:val="both"/>
        <w:outlineLvl w:val="0"/>
        <w:rPr>
          <w:rFonts w:ascii="Arial" w:hAnsi="Arial" w:cs="Arial"/>
          <w:color w:val="000000"/>
        </w:rPr>
      </w:pPr>
      <w:r w:rsidRPr="00B62AF9">
        <w:rPr>
          <w:rFonts w:ascii="Arial" w:hAnsi="Arial" w:cs="Arial"/>
        </w:rPr>
        <w:t xml:space="preserve">6) The additions of </w:t>
      </w:r>
      <w:r w:rsidRPr="00B62AF9">
        <w:rPr>
          <w:rFonts w:ascii="Arial" w:hAnsi="Arial" w:cs="Arial"/>
          <w:color w:val="000000"/>
        </w:rPr>
        <w:t xml:space="preserve">EDTA and MDPA into the sample solutions are for chelation of metal ions in the samples and for </w:t>
      </w:r>
      <w:r w:rsidRPr="00B62AF9">
        <w:rPr>
          <w:rFonts w:ascii="Arial" w:hAnsi="Arial" w:cs="Arial"/>
          <w:color w:val="000000"/>
          <w:vertAlign w:val="superscript"/>
        </w:rPr>
        <w:t>3</w:t>
      </w:r>
      <w:r w:rsidRPr="00B62AF9">
        <w:rPr>
          <w:rFonts w:ascii="Arial" w:hAnsi="Arial" w:cs="Arial"/>
          <w:vertAlign w:val="superscript"/>
        </w:rPr>
        <w:t>1</w:t>
      </w:r>
      <w:r w:rsidRPr="00B62AF9">
        <w:rPr>
          <w:rFonts w:ascii="Arial" w:hAnsi="Arial" w:cs="Arial"/>
        </w:rPr>
        <w:t xml:space="preserve">P-MR spectral </w:t>
      </w:r>
      <w:r w:rsidRPr="00B62AF9">
        <w:rPr>
          <w:rFonts w:ascii="Arial" w:hAnsi="Arial" w:cs="Arial"/>
          <w:color w:val="000000"/>
        </w:rPr>
        <w:t>chemical shift calibration and metabolite quantification, respectively.</w:t>
      </w:r>
    </w:p>
    <w:p w:rsidR="00514CF3" w:rsidRPr="00B62AF9" w:rsidRDefault="00514CF3" w:rsidP="00B223E5">
      <w:pPr>
        <w:spacing w:after="0" w:line="480" w:lineRule="auto"/>
        <w:ind w:left="284"/>
        <w:jc w:val="both"/>
        <w:outlineLvl w:val="0"/>
        <w:rPr>
          <w:rFonts w:ascii="Arial" w:hAnsi="Arial" w:cs="Arial"/>
          <w:color w:val="000000"/>
        </w:rPr>
      </w:pPr>
    </w:p>
    <w:p w:rsidR="00514CF3" w:rsidRDefault="00752CA0" w:rsidP="00B223E5">
      <w:pPr>
        <w:spacing w:after="0" w:line="480" w:lineRule="auto"/>
        <w:ind w:left="284"/>
        <w:jc w:val="both"/>
        <w:outlineLvl w:val="0"/>
        <w:rPr>
          <w:rFonts w:ascii="Arial" w:hAnsi="Arial" w:cs="Arial"/>
        </w:rPr>
      </w:pPr>
      <w:r w:rsidRPr="00B62AF9">
        <w:rPr>
          <w:rFonts w:ascii="Arial" w:hAnsi="Arial" w:cs="Arial"/>
          <w:color w:val="000000"/>
        </w:rPr>
        <w:t xml:space="preserve">7) </w:t>
      </w:r>
      <w:r w:rsidRPr="00B62AF9">
        <w:rPr>
          <w:rFonts w:ascii="Arial" w:hAnsi="Arial" w:cs="Arial"/>
        </w:rPr>
        <w:t xml:space="preserve">The addition of TMS into the samples is for </w:t>
      </w:r>
      <w:r w:rsidRPr="00B62AF9">
        <w:rPr>
          <w:rFonts w:ascii="Arial" w:hAnsi="Arial" w:cs="Arial"/>
          <w:vertAlign w:val="superscript"/>
        </w:rPr>
        <w:t>1</w:t>
      </w:r>
      <w:r w:rsidRPr="00B62AF9">
        <w:rPr>
          <w:rFonts w:ascii="Arial" w:hAnsi="Arial" w:cs="Arial"/>
        </w:rPr>
        <w:t>H-MR spectral chemical shift calibration.</w:t>
      </w:r>
    </w:p>
    <w:p w:rsidR="009C093D" w:rsidRPr="00B62AF9" w:rsidRDefault="009C093D" w:rsidP="00B223E5">
      <w:pPr>
        <w:spacing w:after="0" w:line="480" w:lineRule="auto"/>
        <w:ind w:left="284"/>
        <w:jc w:val="both"/>
        <w:outlineLvl w:val="0"/>
        <w:rPr>
          <w:rFonts w:ascii="Arial" w:hAnsi="Arial" w:cs="Arial"/>
        </w:rPr>
      </w:pPr>
    </w:p>
    <w:p w:rsidR="009C093D" w:rsidRDefault="008C6AA7" w:rsidP="00B223E5">
      <w:pPr>
        <w:spacing w:line="480" w:lineRule="auto"/>
        <w:ind w:left="284"/>
        <w:jc w:val="both"/>
        <w:rPr>
          <w:rFonts w:ascii="Arial" w:hAnsi="Arial" w:cs="Arial"/>
        </w:rPr>
      </w:pPr>
      <w:r w:rsidRPr="00B62AF9">
        <w:rPr>
          <w:rFonts w:ascii="Arial" w:hAnsi="Arial" w:cs="Arial"/>
          <w:color w:val="000000"/>
        </w:rPr>
        <w:lastRenderedPageBreak/>
        <w:t xml:space="preserve">8) </w:t>
      </w:r>
      <w:r w:rsidRPr="00B62AF9">
        <w:rPr>
          <w:rFonts w:ascii="Arial" w:hAnsi="Arial" w:cs="Arial"/>
        </w:rPr>
        <w:t>Prepare the samples on the same day as the 1H-MRS analysis</w:t>
      </w:r>
      <w:r w:rsidR="00751B08">
        <w:rPr>
          <w:rFonts w:ascii="Arial" w:hAnsi="Arial" w:cs="Arial"/>
        </w:rPr>
        <w:t xml:space="preserve"> to avoid</w:t>
      </w:r>
      <w:r w:rsidR="00752CA0" w:rsidRPr="00B62AF9">
        <w:rPr>
          <w:rFonts w:ascii="Arial" w:hAnsi="Arial" w:cs="Arial"/>
        </w:rPr>
        <w:t xml:space="preserve"> evaporation of the solvent, which may af</w:t>
      </w:r>
      <w:r w:rsidR="00E45772">
        <w:rPr>
          <w:rFonts w:ascii="Arial" w:hAnsi="Arial" w:cs="Arial"/>
        </w:rPr>
        <w:t>fect the subsequent comparison of lipid metabolite levels between the samples</w:t>
      </w:r>
      <w:r w:rsidRPr="00B62AF9">
        <w:rPr>
          <w:rFonts w:ascii="Arial" w:hAnsi="Arial" w:cs="Arial"/>
        </w:rPr>
        <w:t>.</w:t>
      </w:r>
    </w:p>
    <w:p w:rsidR="00B223E5" w:rsidRDefault="00B223E5" w:rsidP="00B223E5">
      <w:pPr>
        <w:spacing w:line="480" w:lineRule="auto"/>
        <w:ind w:left="284"/>
        <w:jc w:val="both"/>
        <w:rPr>
          <w:rFonts w:ascii="Arial" w:hAnsi="Arial" w:cs="Arial"/>
        </w:rPr>
      </w:pPr>
    </w:p>
    <w:p w:rsidR="00B223E5" w:rsidRDefault="00B223E5" w:rsidP="00B223E5">
      <w:pPr>
        <w:spacing w:line="480" w:lineRule="auto"/>
        <w:ind w:left="284"/>
        <w:jc w:val="both"/>
        <w:rPr>
          <w:rFonts w:ascii="Arial" w:hAnsi="Arial" w:cs="Arial"/>
        </w:rPr>
      </w:pPr>
      <w:r>
        <w:rPr>
          <w:rFonts w:ascii="Arial" w:eastAsia="Times New Roman" w:hAnsi="Arial" w:cs="Arial"/>
          <w:lang w:eastAsia="en-GB"/>
        </w:rPr>
        <w:t>9)  This approach is not valid if the cells are undergoing apoptosis a</w:t>
      </w:r>
      <w:r w:rsidR="00751B08">
        <w:rPr>
          <w:rFonts w:ascii="Arial" w:eastAsia="Times New Roman" w:hAnsi="Arial" w:cs="Arial"/>
          <w:lang w:eastAsia="en-GB"/>
        </w:rPr>
        <w:t xml:space="preserve">fter treatment, as </w:t>
      </w:r>
      <w:proofErr w:type="gramStart"/>
      <w:r w:rsidR="00751B08">
        <w:rPr>
          <w:rFonts w:ascii="Arial" w:eastAsia="Times New Roman" w:hAnsi="Arial" w:cs="Arial"/>
          <w:lang w:eastAsia="en-GB"/>
        </w:rPr>
        <w:t>less</w:t>
      </w:r>
      <w:proofErr w:type="gramEnd"/>
      <w:r w:rsidR="00751B08">
        <w:rPr>
          <w:rFonts w:ascii="Arial" w:eastAsia="Times New Roman" w:hAnsi="Arial" w:cs="Arial"/>
          <w:lang w:eastAsia="en-GB"/>
        </w:rPr>
        <w:t xml:space="preserve"> cells are</w:t>
      </w:r>
      <w:r>
        <w:rPr>
          <w:rFonts w:ascii="Arial" w:eastAsia="Times New Roman" w:hAnsi="Arial" w:cs="Arial"/>
          <w:lang w:eastAsia="en-GB"/>
        </w:rPr>
        <w:t xml:space="preserve"> present at the end of the study than the start and this will result in over</w:t>
      </w:r>
      <w:r w:rsidR="00342EAF">
        <w:rPr>
          <w:rFonts w:ascii="Arial" w:eastAsia="Times New Roman" w:hAnsi="Arial" w:cs="Arial"/>
          <w:lang w:eastAsia="en-GB"/>
        </w:rPr>
        <w:t>-</w:t>
      </w:r>
      <w:r>
        <w:rPr>
          <w:rFonts w:ascii="Arial" w:eastAsia="Times New Roman" w:hAnsi="Arial" w:cs="Arial"/>
          <w:lang w:eastAsia="en-GB"/>
        </w:rPr>
        <w:t>estimation of metabolite uptake and secretion.</w:t>
      </w:r>
    </w:p>
    <w:p w:rsidR="009C093D" w:rsidRDefault="009C093D" w:rsidP="00B223E5">
      <w:pPr>
        <w:spacing w:line="480" w:lineRule="auto"/>
        <w:ind w:left="284"/>
        <w:jc w:val="both"/>
        <w:rPr>
          <w:rFonts w:ascii="Arial" w:hAnsi="Arial" w:cs="Arial"/>
        </w:rPr>
      </w:pPr>
    </w:p>
    <w:p w:rsidR="005668D0" w:rsidRDefault="00B223E5" w:rsidP="00B223E5">
      <w:pPr>
        <w:spacing w:line="480" w:lineRule="auto"/>
        <w:ind w:left="284"/>
        <w:jc w:val="both"/>
        <w:rPr>
          <w:rFonts w:ascii="Arial" w:hAnsi="Arial" w:cs="Arial"/>
        </w:rPr>
      </w:pPr>
      <w:r>
        <w:rPr>
          <w:rFonts w:ascii="Arial" w:hAnsi="Arial" w:cs="Arial"/>
        </w:rPr>
        <w:t>10</w:t>
      </w:r>
      <w:r w:rsidR="000E18F3">
        <w:rPr>
          <w:rFonts w:ascii="Arial" w:hAnsi="Arial" w:cs="Arial"/>
        </w:rPr>
        <w:t>) The water resonance signal from</w:t>
      </w:r>
      <w:r w:rsidR="005668D0" w:rsidRPr="00B62AF9">
        <w:rPr>
          <w:rFonts w:ascii="Arial" w:hAnsi="Arial" w:cs="Arial"/>
        </w:rPr>
        <w:t xml:space="preserve"> the media and water-soluble cell or tumour extract samples is normally suppressed by a gated irradiation centred on the water frequency at about 4.7ppm, so that other metabolites can be visualised.</w:t>
      </w:r>
    </w:p>
    <w:p w:rsidR="009C093D" w:rsidRPr="00B62AF9" w:rsidRDefault="009C093D" w:rsidP="00DB540D">
      <w:pPr>
        <w:spacing w:line="480" w:lineRule="auto"/>
        <w:ind w:left="284"/>
        <w:jc w:val="both"/>
        <w:rPr>
          <w:rFonts w:ascii="Arial" w:hAnsi="Arial" w:cs="Arial"/>
        </w:rPr>
      </w:pPr>
    </w:p>
    <w:p w:rsidR="005668D0" w:rsidRPr="00B62AF9" w:rsidRDefault="00B223E5" w:rsidP="00DB540D">
      <w:pPr>
        <w:spacing w:line="480" w:lineRule="auto"/>
        <w:ind w:left="284"/>
        <w:jc w:val="both"/>
        <w:rPr>
          <w:rFonts w:ascii="Arial" w:hAnsi="Arial" w:cs="Arial"/>
        </w:rPr>
      </w:pPr>
      <w:r>
        <w:rPr>
          <w:rFonts w:ascii="Arial" w:hAnsi="Arial" w:cs="Arial"/>
        </w:rPr>
        <w:t>11</w:t>
      </w:r>
      <w:r w:rsidR="005668D0" w:rsidRPr="00B62AF9">
        <w:rPr>
          <w:rFonts w:ascii="Arial" w:hAnsi="Arial" w:cs="Arial"/>
        </w:rPr>
        <w:t xml:space="preserve">)  The number of scans for both </w:t>
      </w:r>
      <w:r w:rsidR="005668D0" w:rsidRPr="000E18F3">
        <w:rPr>
          <w:rFonts w:ascii="Arial" w:hAnsi="Arial" w:cs="Arial"/>
          <w:vertAlign w:val="superscript"/>
        </w:rPr>
        <w:t>1</w:t>
      </w:r>
      <w:r w:rsidR="005668D0" w:rsidRPr="00B62AF9">
        <w:rPr>
          <w:rFonts w:ascii="Arial" w:hAnsi="Arial" w:cs="Arial"/>
        </w:rPr>
        <w:t xml:space="preserve">H- and </w:t>
      </w:r>
      <w:r w:rsidR="005668D0" w:rsidRPr="000E18F3">
        <w:rPr>
          <w:rFonts w:ascii="Arial" w:hAnsi="Arial" w:cs="Arial"/>
          <w:vertAlign w:val="superscript"/>
        </w:rPr>
        <w:t>31</w:t>
      </w:r>
      <w:r w:rsidR="005668D0" w:rsidRPr="00B62AF9">
        <w:rPr>
          <w:rFonts w:ascii="Arial" w:hAnsi="Arial" w:cs="Arial"/>
        </w:rPr>
        <w:t xml:space="preserve">P-MR spectra </w:t>
      </w:r>
      <w:r w:rsidR="000E18F3">
        <w:rPr>
          <w:rFonts w:ascii="Arial" w:hAnsi="Arial" w:cs="Arial"/>
        </w:rPr>
        <w:t>are depended</w:t>
      </w:r>
      <w:r w:rsidR="005668D0" w:rsidRPr="00B62AF9">
        <w:rPr>
          <w:rFonts w:ascii="Arial" w:hAnsi="Arial" w:cs="Arial"/>
        </w:rPr>
        <w:t xml:space="preserve"> on the number of extracted cells or size of the extracted tumour in the sample.  The number</w:t>
      </w:r>
      <w:r w:rsidR="00216262" w:rsidRPr="00B62AF9">
        <w:rPr>
          <w:rFonts w:ascii="Arial" w:hAnsi="Arial" w:cs="Arial"/>
        </w:rPr>
        <w:t xml:space="preserve"> of scans</w:t>
      </w:r>
      <w:r w:rsidR="000E18F3">
        <w:rPr>
          <w:rFonts w:ascii="Arial" w:hAnsi="Arial" w:cs="Arial"/>
        </w:rPr>
        <w:t xml:space="preserve"> listed in Table 2</w:t>
      </w:r>
      <w:r w:rsidR="005668D0" w:rsidRPr="00B62AF9">
        <w:rPr>
          <w:rFonts w:ascii="Arial" w:hAnsi="Arial" w:cs="Arial"/>
        </w:rPr>
        <w:t xml:space="preserve"> is based on </w:t>
      </w:r>
      <w:r w:rsidR="000E18F3">
        <w:rPr>
          <w:rFonts w:ascii="Arial" w:hAnsi="Arial" w:cs="Arial"/>
        </w:rPr>
        <w:t xml:space="preserve">an </w:t>
      </w:r>
      <w:r w:rsidR="005668D0" w:rsidRPr="00B62AF9">
        <w:rPr>
          <w:rFonts w:ascii="Arial" w:hAnsi="Arial" w:cs="Arial"/>
        </w:rPr>
        <w:t>extract</w:t>
      </w:r>
      <w:r w:rsidR="000E18F3">
        <w:rPr>
          <w:rFonts w:ascii="Arial" w:hAnsi="Arial" w:cs="Arial"/>
        </w:rPr>
        <w:t>ed sample</w:t>
      </w:r>
      <w:r w:rsidR="005668D0" w:rsidRPr="00B62AF9">
        <w:rPr>
          <w:rFonts w:ascii="Arial" w:hAnsi="Arial" w:cs="Arial"/>
        </w:rPr>
        <w:t xml:space="preserve"> from about 20 million cells or 300mg of tumour tissue.</w:t>
      </w:r>
    </w:p>
    <w:p w:rsidR="00A06E47" w:rsidRPr="00B62AF9" w:rsidRDefault="00A06E47" w:rsidP="00DB540D">
      <w:pPr>
        <w:spacing w:line="480" w:lineRule="auto"/>
        <w:ind w:left="284"/>
        <w:jc w:val="both"/>
        <w:rPr>
          <w:rFonts w:ascii="Arial" w:hAnsi="Arial" w:cs="Arial"/>
          <w:b/>
        </w:rPr>
      </w:pPr>
    </w:p>
    <w:p w:rsidR="00885BF8" w:rsidRPr="00B62AF9" w:rsidRDefault="00885BF8" w:rsidP="00DB540D">
      <w:pPr>
        <w:spacing w:line="480" w:lineRule="auto"/>
        <w:ind w:left="284"/>
        <w:jc w:val="both"/>
        <w:rPr>
          <w:rFonts w:ascii="Arial" w:hAnsi="Arial" w:cs="Arial"/>
          <w:b/>
        </w:rPr>
      </w:pPr>
      <w:r w:rsidRPr="00B62AF9">
        <w:rPr>
          <w:rFonts w:ascii="Arial" w:hAnsi="Arial" w:cs="Arial"/>
          <w:b/>
        </w:rPr>
        <w:t>Acknowledgement</w:t>
      </w:r>
    </w:p>
    <w:p w:rsidR="00885BF8" w:rsidRPr="00B62AF9" w:rsidRDefault="00885BF8" w:rsidP="00DB540D">
      <w:pPr>
        <w:spacing w:line="480" w:lineRule="auto"/>
        <w:ind w:left="284"/>
        <w:jc w:val="both"/>
        <w:rPr>
          <w:rFonts w:ascii="Arial" w:hAnsi="Arial" w:cs="Arial"/>
        </w:rPr>
      </w:pPr>
      <w:r w:rsidRPr="00B62AF9">
        <w:rPr>
          <w:rFonts w:ascii="Arial" w:hAnsi="Arial" w:cs="Arial"/>
        </w:rPr>
        <w:t>This work is support by funding received from the CR-UK Cancer Imaging Centre in association with the MRC and Department of Health (England) grant C1060/A10334, C1060/A16464, NHS funding to the NIHR Biomedical Research Centre.</w:t>
      </w:r>
    </w:p>
    <w:p w:rsidR="001C14C2" w:rsidRDefault="001C14C2">
      <w:pPr>
        <w:rPr>
          <w:rFonts w:ascii="Arial" w:hAnsi="Arial" w:cs="Arial"/>
          <w:b/>
        </w:rPr>
      </w:pPr>
      <w:r>
        <w:rPr>
          <w:rFonts w:ascii="Arial" w:hAnsi="Arial" w:cs="Arial"/>
          <w:b/>
        </w:rPr>
        <w:br w:type="page"/>
      </w:r>
    </w:p>
    <w:p w:rsidR="005668D0" w:rsidRPr="00B62AF9" w:rsidRDefault="00DC22AB" w:rsidP="003F082B">
      <w:pPr>
        <w:spacing w:line="480" w:lineRule="auto"/>
        <w:ind w:firstLine="284"/>
        <w:rPr>
          <w:rFonts w:ascii="Arial" w:hAnsi="Arial" w:cs="Arial"/>
          <w:b/>
        </w:rPr>
      </w:pPr>
      <w:r>
        <w:rPr>
          <w:rFonts w:ascii="Arial" w:hAnsi="Arial" w:cs="Arial"/>
          <w:b/>
        </w:rPr>
        <w:lastRenderedPageBreak/>
        <w:t>References</w:t>
      </w:r>
    </w:p>
    <w:p w:rsidR="00381BBF" w:rsidRPr="00DB540D" w:rsidRDefault="00381BBF" w:rsidP="003F082B">
      <w:pPr>
        <w:pStyle w:val="ListParagraph"/>
        <w:numPr>
          <w:ilvl w:val="0"/>
          <w:numId w:val="7"/>
        </w:numPr>
        <w:spacing w:after="0" w:line="480" w:lineRule="auto"/>
        <w:ind w:left="284" w:firstLine="0"/>
        <w:jc w:val="both"/>
        <w:rPr>
          <w:rFonts w:ascii="Arial" w:eastAsia="Times New Roman" w:hAnsi="Arial" w:cs="Arial"/>
          <w:lang w:eastAsia="en-GB"/>
        </w:rPr>
      </w:pPr>
      <w:r w:rsidRPr="00DB540D">
        <w:rPr>
          <w:rFonts w:ascii="Arial" w:eastAsia="Times New Roman" w:hAnsi="Arial" w:cs="Arial"/>
          <w:color w:val="000000"/>
          <w:lang w:eastAsia="en-GB"/>
        </w:rPr>
        <w:t>Chung</w:t>
      </w:r>
      <w:r w:rsidR="001168B6" w:rsidRPr="00DB540D">
        <w:rPr>
          <w:rFonts w:ascii="Arial" w:eastAsia="Times New Roman" w:hAnsi="Arial" w:cs="Arial"/>
          <w:color w:val="000000"/>
          <w:lang w:eastAsia="en-GB"/>
        </w:rPr>
        <w:t xml:space="preserve"> Y-L</w:t>
      </w:r>
      <w:r w:rsidRPr="00DB540D">
        <w:rPr>
          <w:rFonts w:ascii="Arial" w:eastAsia="Times New Roman" w:hAnsi="Arial" w:cs="Arial"/>
          <w:color w:val="000000"/>
          <w:lang w:eastAsia="en-GB"/>
        </w:rPr>
        <w:t>,</w:t>
      </w:r>
      <w:r w:rsidR="001168B6" w:rsidRPr="00DB540D">
        <w:rPr>
          <w:rFonts w:ascii="Arial" w:eastAsia="Times New Roman" w:hAnsi="Arial" w:cs="Arial"/>
          <w:color w:val="000000"/>
          <w:lang w:eastAsia="en-GB"/>
        </w:rPr>
        <w:t xml:space="preserve"> </w:t>
      </w:r>
      <w:r w:rsidRPr="00DB540D">
        <w:rPr>
          <w:rFonts w:ascii="Arial" w:eastAsia="Times New Roman" w:hAnsi="Arial" w:cs="Arial"/>
          <w:color w:val="000000"/>
          <w:lang w:eastAsia="en-GB"/>
        </w:rPr>
        <w:t>Griffiths</w:t>
      </w:r>
      <w:r w:rsidR="001168B6" w:rsidRPr="00DB540D">
        <w:rPr>
          <w:rFonts w:ascii="Arial" w:eastAsia="Times New Roman" w:hAnsi="Arial" w:cs="Arial"/>
          <w:color w:val="000000"/>
          <w:lang w:eastAsia="en-GB"/>
        </w:rPr>
        <w:t xml:space="preserve"> JR</w:t>
      </w:r>
      <w:r w:rsidR="0074731F" w:rsidRPr="00DB540D">
        <w:rPr>
          <w:rFonts w:ascii="Arial" w:eastAsia="Times New Roman" w:hAnsi="Arial" w:cs="Arial"/>
          <w:color w:val="000000"/>
          <w:lang w:eastAsia="en-GB"/>
        </w:rPr>
        <w:t xml:space="preserve"> (2011)</w:t>
      </w:r>
      <w:r w:rsidRPr="00DB540D">
        <w:rPr>
          <w:rFonts w:ascii="Arial" w:eastAsia="Times New Roman" w:hAnsi="Arial" w:cs="Arial"/>
          <w:color w:val="000000"/>
          <w:lang w:eastAsia="en-GB"/>
        </w:rPr>
        <w:t> </w:t>
      </w:r>
      <w:proofErr w:type="spellStart"/>
      <w:r w:rsidRPr="00DB540D">
        <w:rPr>
          <w:rFonts w:ascii="Arial" w:eastAsia="Times New Roman" w:hAnsi="Arial" w:cs="Arial"/>
          <w:color w:val="000000"/>
          <w:lang w:eastAsia="en-GB"/>
        </w:rPr>
        <w:t>Metabolomic</w:t>
      </w:r>
      <w:proofErr w:type="spellEnd"/>
      <w:r w:rsidRPr="00DB540D">
        <w:rPr>
          <w:rFonts w:ascii="Arial" w:eastAsia="Times New Roman" w:hAnsi="Arial" w:cs="Arial"/>
          <w:color w:val="000000"/>
          <w:lang w:eastAsia="en-GB"/>
        </w:rPr>
        <w:t xml:space="preserve"> Studies on Cancer and on Anticancer Drugs by NMR Ex Vivo. In:  </w:t>
      </w:r>
      <w:proofErr w:type="spellStart"/>
      <w:r w:rsidRPr="00DB540D">
        <w:rPr>
          <w:rFonts w:ascii="Arial" w:eastAsia="Times New Roman" w:hAnsi="Arial" w:cs="Arial"/>
          <w:color w:val="000000"/>
          <w:lang w:eastAsia="en-GB"/>
        </w:rPr>
        <w:t>Encyclopedia</w:t>
      </w:r>
      <w:proofErr w:type="spellEnd"/>
      <w:r w:rsidRPr="00DB540D">
        <w:rPr>
          <w:rFonts w:ascii="Arial" w:eastAsia="Times New Roman" w:hAnsi="Arial" w:cs="Arial"/>
          <w:color w:val="000000"/>
          <w:lang w:eastAsia="en-GB"/>
        </w:rPr>
        <w:t xml:space="preserve"> of Magnetic Resonance. Edited by R K Harris and R E </w:t>
      </w:r>
      <w:proofErr w:type="spellStart"/>
      <w:r w:rsidRPr="00DB540D">
        <w:rPr>
          <w:rFonts w:ascii="Arial" w:eastAsia="Times New Roman" w:hAnsi="Arial" w:cs="Arial"/>
          <w:color w:val="000000"/>
          <w:lang w:eastAsia="en-GB"/>
        </w:rPr>
        <w:t>Wasylishen</w:t>
      </w:r>
      <w:proofErr w:type="spellEnd"/>
      <w:r w:rsidRPr="00DB540D">
        <w:rPr>
          <w:rFonts w:ascii="Arial" w:eastAsia="Times New Roman" w:hAnsi="Arial" w:cs="Arial"/>
          <w:color w:val="000000"/>
          <w:lang w:eastAsia="en-GB"/>
        </w:rPr>
        <w:t>, John Wiley: Chichester. DOI: 10</w:t>
      </w:r>
      <w:r w:rsidR="0074731F" w:rsidRPr="00DB540D">
        <w:rPr>
          <w:rFonts w:ascii="Arial" w:eastAsia="Times New Roman" w:hAnsi="Arial" w:cs="Arial"/>
          <w:color w:val="000000"/>
          <w:lang w:eastAsia="en-GB"/>
        </w:rPr>
        <w:t>.1002/9780470034590.emrstm1093</w:t>
      </w:r>
    </w:p>
    <w:p w:rsidR="00381BBF" w:rsidRPr="00DB540D" w:rsidRDefault="0074731F" w:rsidP="003F082B">
      <w:pPr>
        <w:pStyle w:val="ListParagraph"/>
        <w:numPr>
          <w:ilvl w:val="0"/>
          <w:numId w:val="7"/>
        </w:numPr>
        <w:spacing w:line="480" w:lineRule="auto"/>
        <w:ind w:left="284" w:firstLine="0"/>
        <w:jc w:val="both"/>
        <w:rPr>
          <w:rFonts w:ascii="Arial" w:hAnsi="Arial" w:cs="Arial"/>
        </w:rPr>
      </w:pPr>
      <w:r w:rsidRPr="00DB540D">
        <w:rPr>
          <w:rFonts w:ascii="Arial" w:hAnsi="Arial" w:cs="Arial"/>
        </w:rPr>
        <w:t xml:space="preserve">D G </w:t>
      </w:r>
      <w:proofErr w:type="spellStart"/>
      <w:r w:rsidRPr="00DB540D">
        <w:rPr>
          <w:rFonts w:ascii="Arial" w:hAnsi="Arial" w:cs="Arial"/>
        </w:rPr>
        <w:t>Gadian</w:t>
      </w:r>
      <w:proofErr w:type="spellEnd"/>
      <w:r w:rsidRPr="00DB540D">
        <w:rPr>
          <w:rFonts w:ascii="Arial" w:hAnsi="Arial" w:cs="Arial"/>
        </w:rPr>
        <w:t xml:space="preserve"> (1995) </w:t>
      </w:r>
      <w:r w:rsidR="00381BBF" w:rsidRPr="00DB540D">
        <w:rPr>
          <w:rFonts w:ascii="Arial" w:hAnsi="Arial" w:cs="Arial"/>
        </w:rPr>
        <w:t>NMR and it</w:t>
      </w:r>
      <w:r w:rsidRPr="00DB540D">
        <w:rPr>
          <w:rFonts w:ascii="Arial" w:hAnsi="Arial" w:cs="Arial"/>
        </w:rPr>
        <w:t xml:space="preserve">s </w:t>
      </w:r>
      <w:r w:rsidR="00342EAF">
        <w:rPr>
          <w:rFonts w:ascii="Arial" w:hAnsi="Arial" w:cs="Arial"/>
        </w:rPr>
        <w:t xml:space="preserve">applications to living system, </w:t>
      </w:r>
      <w:r w:rsidRPr="00DB540D">
        <w:rPr>
          <w:rFonts w:ascii="Arial" w:hAnsi="Arial" w:cs="Arial"/>
        </w:rPr>
        <w:t xml:space="preserve">2nd </w:t>
      </w:r>
      <w:proofErr w:type="spellStart"/>
      <w:r w:rsidRPr="00DB540D">
        <w:rPr>
          <w:rFonts w:ascii="Arial" w:hAnsi="Arial" w:cs="Arial"/>
        </w:rPr>
        <w:t>edn</w:t>
      </w:r>
      <w:proofErr w:type="spellEnd"/>
      <w:r w:rsidRPr="00DB540D">
        <w:rPr>
          <w:rFonts w:ascii="Arial" w:hAnsi="Arial" w:cs="Arial"/>
        </w:rPr>
        <w:t>.  Oxford University Press</w:t>
      </w:r>
    </w:p>
    <w:p w:rsidR="0074731F" w:rsidRPr="00DB540D" w:rsidRDefault="00B31875" w:rsidP="003F082B">
      <w:pPr>
        <w:pStyle w:val="ListParagraph"/>
        <w:numPr>
          <w:ilvl w:val="0"/>
          <w:numId w:val="7"/>
        </w:numPr>
        <w:spacing w:line="480" w:lineRule="auto"/>
        <w:ind w:left="284" w:firstLine="0"/>
        <w:jc w:val="both"/>
        <w:rPr>
          <w:rFonts w:ascii="Arial" w:hAnsi="Arial" w:cs="Arial"/>
        </w:rPr>
      </w:pPr>
      <w:r w:rsidRPr="00DB540D">
        <w:rPr>
          <w:rFonts w:ascii="Arial" w:hAnsi="Arial" w:cs="Arial"/>
          <w:noProof/>
        </w:rPr>
        <w:t>Micc</w:t>
      </w:r>
      <w:r w:rsidR="0074731F" w:rsidRPr="00DB540D">
        <w:rPr>
          <w:rFonts w:ascii="Arial" w:hAnsi="Arial" w:cs="Arial"/>
          <w:noProof/>
        </w:rPr>
        <w:t>heli A, Tomassini A, Puccetti C</w:t>
      </w:r>
      <w:r w:rsidRPr="00DB540D">
        <w:rPr>
          <w:rFonts w:ascii="Arial" w:hAnsi="Arial" w:cs="Arial"/>
          <w:noProof/>
        </w:rPr>
        <w:t xml:space="preserve"> et al</w:t>
      </w:r>
      <w:r w:rsidR="0074731F" w:rsidRPr="00DB540D">
        <w:rPr>
          <w:rFonts w:ascii="Arial" w:hAnsi="Arial" w:cs="Arial"/>
          <w:noProof/>
        </w:rPr>
        <w:t xml:space="preserve"> (2006)</w:t>
      </w:r>
      <w:r w:rsidRPr="00DB540D">
        <w:rPr>
          <w:rFonts w:ascii="Arial" w:hAnsi="Arial" w:cs="Arial"/>
          <w:noProof/>
        </w:rPr>
        <w:t xml:space="preserve"> </w:t>
      </w:r>
      <w:r w:rsidR="0074731F" w:rsidRPr="00DB540D">
        <w:rPr>
          <w:rFonts w:ascii="Arial" w:hAnsi="Arial" w:cs="Arial"/>
          <w:noProof/>
        </w:rPr>
        <w:t xml:space="preserve"> </w:t>
      </w:r>
      <w:r w:rsidRPr="00DB540D">
        <w:rPr>
          <w:rFonts w:ascii="Arial" w:hAnsi="Arial" w:cs="Arial"/>
          <w:noProof/>
        </w:rPr>
        <w:t>Metabolic profiling by 13C-NMR spectroscopy: [1,2-13C2]glucose reveals a heterogeneous metabolism in human leukemia T cells. Biochimie</w:t>
      </w:r>
      <w:r w:rsidR="0074731F" w:rsidRPr="00DB540D">
        <w:rPr>
          <w:rFonts w:ascii="Arial" w:hAnsi="Arial" w:cs="Arial"/>
          <w:noProof/>
        </w:rPr>
        <w:t xml:space="preserve"> </w:t>
      </w:r>
      <w:r w:rsidRPr="00DB540D">
        <w:rPr>
          <w:rFonts w:ascii="Arial" w:hAnsi="Arial" w:cs="Arial"/>
          <w:noProof/>
        </w:rPr>
        <w:t>88:437-</w:t>
      </w:r>
      <w:r w:rsidR="0074731F" w:rsidRPr="00DB540D">
        <w:rPr>
          <w:rFonts w:ascii="Arial" w:hAnsi="Arial" w:cs="Arial"/>
          <w:noProof/>
        </w:rPr>
        <w:t>448</w:t>
      </w:r>
    </w:p>
    <w:p w:rsidR="0027760D" w:rsidRPr="00DB540D" w:rsidRDefault="00B31875" w:rsidP="003F082B">
      <w:pPr>
        <w:pStyle w:val="ListParagraph"/>
        <w:numPr>
          <w:ilvl w:val="0"/>
          <w:numId w:val="7"/>
        </w:numPr>
        <w:spacing w:line="480" w:lineRule="auto"/>
        <w:ind w:left="284" w:firstLine="0"/>
        <w:jc w:val="both"/>
        <w:rPr>
          <w:rFonts w:ascii="Arial" w:hAnsi="Arial" w:cs="Arial"/>
        </w:rPr>
      </w:pPr>
      <w:proofErr w:type="spellStart"/>
      <w:r w:rsidRPr="00DB540D">
        <w:rPr>
          <w:rFonts w:ascii="Arial" w:hAnsi="Arial" w:cs="Arial"/>
        </w:rPr>
        <w:t>DeBerardinis</w:t>
      </w:r>
      <w:proofErr w:type="spellEnd"/>
      <w:r w:rsidRPr="00DB540D">
        <w:rPr>
          <w:rFonts w:ascii="Arial" w:hAnsi="Arial" w:cs="Arial"/>
        </w:rPr>
        <w:t xml:space="preserve"> RJ, Mancuso A, </w:t>
      </w:r>
      <w:proofErr w:type="spellStart"/>
      <w:r w:rsidRPr="00DB540D">
        <w:rPr>
          <w:rFonts w:ascii="Arial" w:hAnsi="Arial" w:cs="Arial"/>
        </w:rPr>
        <w:t>Daikhin</w:t>
      </w:r>
      <w:proofErr w:type="spellEnd"/>
      <w:r w:rsidRPr="00DB540D">
        <w:rPr>
          <w:rFonts w:ascii="Arial" w:hAnsi="Arial" w:cs="Arial"/>
        </w:rPr>
        <w:t xml:space="preserve"> E, </w:t>
      </w:r>
      <w:r w:rsidR="0074731F" w:rsidRPr="00DB540D">
        <w:rPr>
          <w:rFonts w:ascii="Arial" w:hAnsi="Arial" w:cs="Arial"/>
        </w:rPr>
        <w:t xml:space="preserve">et al (2007) </w:t>
      </w:r>
      <w:proofErr w:type="gramStart"/>
      <w:r w:rsidRPr="00DB540D">
        <w:rPr>
          <w:rFonts w:ascii="Arial" w:hAnsi="Arial" w:cs="Arial"/>
        </w:rPr>
        <w:t>Beyond</w:t>
      </w:r>
      <w:proofErr w:type="gramEnd"/>
      <w:r w:rsidRPr="00DB540D">
        <w:rPr>
          <w:rFonts w:ascii="Arial" w:hAnsi="Arial" w:cs="Arial"/>
        </w:rPr>
        <w:t xml:space="preserve"> aerobic glycolysis: transformed cells can engage in glutamine metabolism that exceeds the requirement for protein and nucleotide synthesis.  Proc Natl </w:t>
      </w:r>
      <w:proofErr w:type="spellStart"/>
      <w:r w:rsidRPr="00DB540D">
        <w:rPr>
          <w:rFonts w:ascii="Arial" w:hAnsi="Arial" w:cs="Arial"/>
        </w:rPr>
        <w:t>Acad</w:t>
      </w:r>
      <w:proofErr w:type="spellEnd"/>
      <w:r w:rsidR="0074731F" w:rsidRPr="00DB540D">
        <w:rPr>
          <w:rFonts w:ascii="Arial" w:hAnsi="Arial" w:cs="Arial"/>
        </w:rPr>
        <w:t xml:space="preserve"> </w:t>
      </w:r>
      <w:proofErr w:type="spellStart"/>
      <w:r w:rsidR="0074731F" w:rsidRPr="00DB540D">
        <w:rPr>
          <w:rFonts w:ascii="Arial" w:hAnsi="Arial" w:cs="Arial"/>
        </w:rPr>
        <w:t>Sci</w:t>
      </w:r>
      <w:proofErr w:type="spellEnd"/>
      <w:r w:rsidR="0074731F" w:rsidRPr="00DB540D">
        <w:rPr>
          <w:rFonts w:ascii="Arial" w:hAnsi="Arial" w:cs="Arial"/>
        </w:rPr>
        <w:t xml:space="preserve"> USA 104: 19345-19350 </w:t>
      </w:r>
    </w:p>
    <w:p w:rsidR="00B31875" w:rsidRPr="00DB540D" w:rsidRDefault="0074731F" w:rsidP="003F082B">
      <w:pPr>
        <w:pStyle w:val="ListParagraph"/>
        <w:numPr>
          <w:ilvl w:val="0"/>
          <w:numId w:val="7"/>
        </w:numPr>
        <w:shd w:val="clear" w:color="auto" w:fill="FFFFFF"/>
        <w:spacing w:after="0" w:line="480" w:lineRule="auto"/>
        <w:ind w:left="284" w:firstLine="0"/>
        <w:jc w:val="both"/>
        <w:rPr>
          <w:rFonts w:ascii="Arial" w:eastAsia="Times New Roman" w:hAnsi="Arial" w:cs="Arial"/>
          <w:lang w:eastAsia="en-GB"/>
        </w:rPr>
      </w:pPr>
      <w:proofErr w:type="spellStart"/>
      <w:r w:rsidRPr="00DB540D">
        <w:rPr>
          <w:rFonts w:ascii="Arial" w:eastAsia="Times New Roman" w:hAnsi="Arial" w:cs="Arial"/>
          <w:lang w:eastAsia="en-GB"/>
        </w:rPr>
        <w:t>Jeannerat</w:t>
      </w:r>
      <w:proofErr w:type="spellEnd"/>
      <w:r w:rsidRPr="00DB540D">
        <w:rPr>
          <w:rFonts w:ascii="Arial" w:eastAsia="Times New Roman" w:hAnsi="Arial" w:cs="Arial"/>
          <w:lang w:eastAsia="en-GB"/>
        </w:rPr>
        <w:t xml:space="preserve"> D, </w:t>
      </w:r>
      <w:proofErr w:type="spellStart"/>
      <w:r w:rsidRPr="00DB540D">
        <w:rPr>
          <w:rFonts w:ascii="Arial" w:eastAsia="Times New Roman" w:hAnsi="Arial" w:cs="Arial"/>
          <w:lang w:eastAsia="en-GB"/>
        </w:rPr>
        <w:t>Furrer</w:t>
      </w:r>
      <w:proofErr w:type="spellEnd"/>
      <w:r w:rsidRPr="00DB540D">
        <w:rPr>
          <w:rFonts w:ascii="Arial" w:eastAsia="Times New Roman" w:hAnsi="Arial" w:cs="Arial"/>
          <w:lang w:eastAsia="en-GB"/>
        </w:rPr>
        <w:t xml:space="preserve"> J (2012</w:t>
      </w:r>
      <w:proofErr w:type="gramStart"/>
      <w:r w:rsidRPr="00DB540D">
        <w:rPr>
          <w:rFonts w:ascii="Arial" w:eastAsia="Times New Roman" w:hAnsi="Arial" w:cs="Arial"/>
          <w:lang w:eastAsia="en-GB"/>
        </w:rPr>
        <w:t>)</w:t>
      </w:r>
      <w:r w:rsidR="00B31875" w:rsidRPr="00DB540D">
        <w:rPr>
          <w:rFonts w:ascii="Arial" w:eastAsia="Times New Roman" w:hAnsi="Arial" w:cs="Arial"/>
          <w:lang w:eastAsia="en-GB"/>
        </w:rPr>
        <w:t xml:space="preserve">  </w:t>
      </w:r>
      <w:proofErr w:type="gramEnd"/>
      <w:r w:rsidR="005A63CC">
        <w:fldChar w:fldCharType="begin"/>
      </w:r>
      <w:r w:rsidR="005A63CC">
        <w:instrText xml:space="preserve"> HYPERLINK "http://www</w:instrText>
      </w:r>
      <w:r w:rsidR="005A63CC">
        <w:instrText xml:space="preserve">.ncbi.nlm.nih.gov/pubmed/21599623" </w:instrText>
      </w:r>
      <w:r w:rsidR="005A63CC">
        <w:fldChar w:fldCharType="separate"/>
      </w:r>
      <w:r w:rsidR="00B31875" w:rsidRPr="00DB540D">
        <w:rPr>
          <w:rFonts w:ascii="Arial" w:eastAsia="Times New Roman" w:hAnsi="Arial" w:cs="Arial"/>
          <w:bCs/>
          <w:lang w:eastAsia="en-GB"/>
        </w:rPr>
        <w:t>NMR</w:t>
      </w:r>
      <w:r w:rsidR="00B31875" w:rsidRPr="00DB540D">
        <w:rPr>
          <w:rFonts w:ascii="Arial" w:eastAsia="Times New Roman" w:hAnsi="Arial" w:cs="Arial"/>
          <w:lang w:eastAsia="en-GB"/>
        </w:rPr>
        <w:t xml:space="preserve"> experiments for the analysis of mixtures: beyond 1D </w:t>
      </w:r>
      <w:r w:rsidR="00B31875" w:rsidRPr="0066692D">
        <w:rPr>
          <w:rFonts w:ascii="Arial" w:eastAsia="Times New Roman" w:hAnsi="Arial" w:cs="Arial"/>
          <w:vertAlign w:val="superscript"/>
          <w:lang w:eastAsia="en-GB"/>
        </w:rPr>
        <w:t>1</w:t>
      </w:r>
      <w:r w:rsidR="00B31875" w:rsidRPr="00DB540D">
        <w:rPr>
          <w:rFonts w:ascii="Arial" w:eastAsia="Times New Roman" w:hAnsi="Arial" w:cs="Arial"/>
          <w:lang w:eastAsia="en-GB"/>
        </w:rPr>
        <w:t>H spectra.</w:t>
      </w:r>
      <w:r w:rsidR="005A63CC">
        <w:rPr>
          <w:rFonts w:ascii="Arial" w:eastAsia="Times New Roman" w:hAnsi="Arial" w:cs="Arial"/>
          <w:lang w:eastAsia="en-GB"/>
        </w:rPr>
        <w:fldChar w:fldCharType="end"/>
      </w:r>
      <w:r w:rsidR="00B31875" w:rsidRPr="00DB540D">
        <w:rPr>
          <w:rFonts w:ascii="Arial" w:eastAsia="Times New Roman" w:hAnsi="Arial" w:cs="Arial"/>
          <w:lang w:eastAsia="en-GB"/>
        </w:rPr>
        <w:t xml:space="preserve">  Comb </w:t>
      </w:r>
      <w:proofErr w:type="spellStart"/>
      <w:r w:rsidR="00B31875" w:rsidRPr="00DB540D">
        <w:rPr>
          <w:rFonts w:ascii="Arial" w:eastAsia="Times New Roman" w:hAnsi="Arial" w:cs="Arial"/>
          <w:lang w:eastAsia="en-GB"/>
        </w:rPr>
        <w:t>Chem</w:t>
      </w:r>
      <w:proofErr w:type="spellEnd"/>
      <w:r w:rsidR="00B31875" w:rsidRPr="00DB540D">
        <w:rPr>
          <w:rFonts w:ascii="Arial" w:eastAsia="Times New Roman" w:hAnsi="Arial" w:cs="Arial"/>
          <w:lang w:eastAsia="en-GB"/>
        </w:rPr>
        <w:t xml:space="preserve"> High Thr</w:t>
      </w:r>
      <w:r w:rsidRPr="00DB540D">
        <w:rPr>
          <w:rFonts w:ascii="Arial" w:eastAsia="Times New Roman" w:hAnsi="Arial" w:cs="Arial"/>
          <w:lang w:eastAsia="en-GB"/>
        </w:rPr>
        <w:t>oughput Screen 15:15-35</w:t>
      </w:r>
    </w:p>
    <w:p w:rsidR="0027760D" w:rsidRPr="00DB540D" w:rsidRDefault="00B31875" w:rsidP="003F082B">
      <w:pPr>
        <w:pStyle w:val="ListParagraph"/>
        <w:numPr>
          <w:ilvl w:val="0"/>
          <w:numId w:val="7"/>
        </w:numPr>
        <w:spacing w:line="480" w:lineRule="auto"/>
        <w:ind w:left="284" w:firstLine="0"/>
        <w:jc w:val="both"/>
        <w:rPr>
          <w:rFonts w:ascii="Arial" w:hAnsi="Arial" w:cs="Arial"/>
        </w:rPr>
      </w:pPr>
      <w:proofErr w:type="spellStart"/>
      <w:r w:rsidRPr="00DB540D">
        <w:rPr>
          <w:rFonts w:ascii="Arial" w:hAnsi="Arial" w:cs="Arial"/>
        </w:rPr>
        <w:t>Bergmeyer</w:t>
      </w:r>
      <w:proofErr w:type="spellEnd"/>
      <w:r w:rsidRPr="00DB540D">
        <w:rPr>
          <w:rFonts w:ascii="Arial" w:hAnsi="Arial" w:cs="Arial"/>
        </w:rPr>
        <w:t xml:space="preserve"> HU</w:t>
      </w:r>
      <w:r w:rsidR="0074731F" w:rsidRPr="00DB540D">
        <w:rPr>
          <w:rFonts w:ascii="Arial" w:hAnsi="Arial" w:cs="Arial"/>
        </w:rPr>
        <w:t xml:space="preserve"> (1974</w:t>
      </w:r>
      <w:proofErr w:type="gramStart"/>
      <w:r w:rsidR="0074731F" w:rsidRPr="00DB540D">
        <w:rPr>
          <w:rFonts w:ascii="Arial" w:hAnsi="Arial" w:cs="Arial"/>
        </w:rPr>
        <w:t>)</w:t>
      </w:r>
      <w:r w:rsidRPr="00DB540D">
        <w:rPr>
          <w:rFonts w:ascii="Arial" w:hAnsi="Arial" w:cs="Arial"/>
        </w:rPr>
        <w:t xml:space="preserve">  Methods</w:t>
      </w:r>
      <w:proofErr w:type="gramEnd"/>
      <w:r w:rsidRPr="00DB540D">
        <w:rPr>
          <w:rFonts w:ascii="Arial" w:hAnsi="Arial" w:cs="Arial"/>
        </w:rPr>
        <w:t xml:space="preserve"> of enzymati</w:t>
      </w:r>
      <w:r w:rsidR="0074731F" w:rsidRPr="00DB540D">
        <w:rPr>
          <w:rFonts w:ascii="Arial" w:hAnsi="Arial" w:cs="Arial"/>
        </w:rPr>
        <w:t xml:space="preserve">c analysis.  </w:t>
      </w:r>
      <w:proofErr w:type="spellStart"/>
      <w:r w:rsidR="0074731F" w:rsidRPr="00DB540D">
        <w:rPr>
          <w:rFonts w:ascii="Arial" w:hAnsi="Arial" w:cs="Arial"/>
        </w:rPr>
        <w:t>Weinheim</w:t>
      </w:r>
      <w:proofErr w:type="spellEnd"/>
      <w:r w:rsidR="0074731F" w:rsidRPr="00DB540D">
        <w:rPr>
          <w:rFonts w:ascii="Arial" w:hAnsi="Arial" w:cs="Arial"/>
        </w:rPr>
        <w:t xml:space="preserve">, Germany, </w:t>
      </w:r>
      <w:proofErr w:type="spellStart"/>
      <w:r w:rsidR="0074731F" w:rsidRPr="00DB540D">
        <w:rPr>
          <w:rFonts w:ascii="Arial" w:hAnsi="Arial" w:cs="Arial"/>
        </w:rPr>
        <w:t>Verlag</w:t>
      </w:r>
      <w:proofErr w:type="spellEnd"/>
      <w:r w:rsidR="0074731F" w:rsidRPr="00DB540D">
        <w:rPr>
          <w:rFonts w:ascii="Arial" w:hAnsi="Arial" w:cs="Arial"/>
        </w:rPr>
        <w:t xml:space="preserve"> </w:t>
      </w:r>
      <w:proofErr w:type="spellStart"/>
      <w:r w:rsidR="0074731F" w:rsidRPr="00DB540D">
        <w:rPr>
          <w:rFonts w:ascii="Arial" w:hAnsi="Arial" w:cs="Arial"/>
        </w:rPr>
        <w:t>Chemie</w:t>
      </w:r>
      <w:proofErr w:type="spellEnd"/>
    </w:p>
    <w:p w:rsidR="00B31875" w:rsidRPr="00DB540D" w:rsidRDefault="00B31875" w:rsidP="003F082B">
      <w:pPr>
        <w:pStyle w:val="ListParagraph"/>
        <w:numPr>
          <w:ilvl w:val="0"/>
          <w:numId w:val="7"/>
        </w:numPr>
        <w:spacing w:line="480" w:lineRule="auto"/>
        <w:ind w:left="284" w:firstLine="0"/>
        <w:jc w:val="both"/>
        <w:rPr>
          <w:rFonts w:ascii="Arial" w:hAnsi="Arial" w:cs="Arial"/>
        </w:rPr>
      </w:pPr>
      <w:proofErr w:type="spellStart"/>
      <w:r w:rsidRPr="00DB540D">
        <w:rPr>
          <w:rFonts w:ascii="Arial" w:hAnsi="Arial" w:cs="Arial"/>
        </w:rPr>
        <w:t>Tyagi</w:t>
      </w:r>
      <w:proofErr w:type="spellEnd"/>
      <w:r w:rsidRPr="00DB540D">
        <w:rPr>
          <w:rFonts w:ascii="Arial" w:hAnsi="Arial" w:cs="Arial"/>
        </w:rPr>
        <w:t xml:space="preserve"> R</w:t>
      </w:r>
      <w:r w:rsidR="0074731F" w:rsidRPr="00DB540D">
        <w:rPr>
          <w:rFonts w:ascii="Arial" w:hAnsi="Arial" w:cs="Arial"/>
        </w:rPr>
        <w:t xml:space="preserve">K, </w:t>
      </w:r>
      <w:proofErr w:type="spellStart"/>
      <w:r w:rsidR="0074731F" w:rsidRPr="00DB540D">
        <w:rPr>
          <w:rFonts w:ascii="Arial" w:hAnsi="Arial" w:cs="Arial"/>
        </w:rPr>
        <w:t>Azrad</w:t>
      </w:r>
      <w:proofErr w:type="spellEnd"/>
      <w:r w:rsidR="0074731F" w:rsidRPr="00DB540D">
        <w:rPr>
          <w:rFonts w:ascii="Arial" w:hAnsi="Arial" w:cs="Arial"/>
        </w:rPr>
        <w:t xml:space="preserve"> A, </w:t>
      </w:r>
      <w:proofErr w:type="spellStart"/>
      <w:r w:rsidR="0074731F" w:rsidRPr="00DB540D">
        <w:rPr>
          <w:rFonts w:ascii="Arial" w:hAnsi="Arial" w:cs="Arial"/>
        </w:rPr>
        <w:t>Degani</w:t>
      </w:r>
      <w:proofErr w:type="spellEnd"/>
      <w:r w:rsidR="0074731F" w:rsidRPr="00DB540D">
        <w:rPr>
          <w:rFonts w:ascii="Arial" w:hAnsi="Arial" w:cs="Arial"/>
        </w:rPr>
        <w:t xml:space="preserve"> H, Salomon Y (1996)</w:t>
      </w:r>
      <w:r w:rsidRPr="00DB540D">
        <w:rPr>
          <w:rFonts w:ascii="Arial" w:hAnsi="Arial" w:cs="Arial"/>
        </w:rPr>
        <w:t xml:space="preserve"> Simultaneous extraction of cellular lipids and water-soluble metabolites: evaluation by NMR </w:t>
      </w:r>
      <w:r w:rsidR="0074731F" w:rsidRPr="00DB540D">
        <w:rPr>
          <w:rFonts w:ascii="Arial" w:hAnsi="Arial" w:cs="Arial"/>
        </w:rPr>
        <w:t xml:space="preserve">spectroscopy. Mag </w:t>
      </w:r>
      <w:proofErr w:type="spellStart"/>
      <w:r w:rsidR="0074731F" w:rsidRPr="00DB540D">
        <w:rPr>
          <w:rFonts w:ascii="Arial" w:hAnsi="Arial" w:cs="Arial"/>
        </w:rPr>
        <w:t>Reson</w:t>
      </w:r>
      <w:proofErr w:type="spellEnd"/>
      <w:r w:rsidR="0074731F" w:rsidRPr="00DB540D">
        <w:rPr>
          <w:rFonts w:ascii="Arial" w:hAnsi="Arial" w:cs="Arial"/>
        </w:rPr>
        <w:t xml:space="preserve"> Med </w:t>
      </w:r>
      <w:r w:rsidRPr="00DB540D">
        <w:rPr>
          <w:rFonts w:ascii="Arial" w:hAnsi="Arial" w:cs="Arial"/>
        </w:rPr>
        <w:t>35:1</w:t>
      </w:r>
      <w:r w:rsidR="0074731F" w:rsidRPr="00DB540D">
        <w:rPr>
          <w:rFonts w:ascii="Arial" w:hAnsi="Arial" w:cs="Arial"/>
        </w:rPr>
        <w:t>94-200</w:t>
      </w:r>
    </w:p>
    <w:p w:rsidR="00B31875" w:rsidRPr="00DB540D" w:rsidRDefault="00B31875" w:rsidP="003F082B">
      <w:pPr>
        <w:pStyle w:val="ListParagraph"/>
        <w:numPr>
          <w:ilvl w:val="0"/>
          <w:numId w:val="7"/>
        </w:numPr>
        <w:spacing w:line="480" w:lineRule="auto"/>
        <w:ind w:left="284" w:firstLine="0"/>
        <w:jc w:val="both"/>
        <w:rPr>
          <w:rFonts w:ascii="Arial" w:hAnsi="Arial" w:cs="Arial"/>
        </w:rPr>
      </w:pPr>
      <w:r w:rsidRPr="00DB540D">
        <w:rPr>
          <w:rFonts w:ascii="Arial" w:hAnsi="Arial" w:cs="Arial"/>
          <w:noProof/>
        </w:rPr>
        <w:t>S</w:t>
      </w:r>
      <w:r w:rsidR="0074731F" w:rsidRPr="00DB540D">
        <w:rPr>
          <w:rFonts w:ascii="Arial" w:hAnsi="Arial" w:cs="Arial"/>
          <w:noProof/>
        </w:rPr>
        <w:t xml:space="preserve">itter B, Sonnewald U, Spraul M et al (2002) </w:t>
      </w:r>
      <w:r w:rsidRPr="00DB540D">
        <w:rPr>
          <w:rFonts w:ascii="Arial" w:hAnsi="Arial" w:cs="Arial"/>
          <w:noProof/>
        </w:rPr>
        <w:t xml:space="preserve"> High-resolution magic angle spinning MRS of breast cancer tissue. NMR Biomed</w:t>
      </w:r>
      <w:r w:rsidR="0074731F" w:rsidRPr="00DB540D">
        <w:rPr>
          <w:rFonts w:ascii="Arial" w:hAnsi="Arial" w:cs="Arial"/>
          <w:noProof/>
        </w:rPr>
        <w:t xml:space="preserve"> </w:t>
      </w:r>
      <w:r w:rsidRPr="00DB540D">
        <w:rPr>
          <w:rFonts w:ascii="Arial" w:hAnsi="Arial" w:cs="Arial"/>
          <w:noProof/>
        </w:rPr>
        <w:t>15:327-</w:t>
      </w:r>
      <w:r w:rsidR="0074731F" w:rsidRPr="00DB540D">
        <w:rPr>
          <w:rFonts w:ascii="Arial" w:hAnsi="Arial" w:cs="Arial"/>
          <w:noProof/>
        </w:rPr>
        <w:t>337</w:t>
      </w:r>
    </w:p>
    <w:p w:rsidR="00B31875" w:rsidRPr="00DB540D" w:rsidRDefault="0066692D" w:rsidP="003F082B">
      <w:pPr>
        <w:pStyle w:val="ListParagraph"/>
        <w:numPr>
          <w:ilvl w:val="0"/>
          <w:numId w:val="7"/>
        </w:numPr>
        <w:spacing w:line="480" w:lineRule="auto"/>
        <w:ind w:left="284" w:firstLine="0"/>
        <w:jc w:val="both"/>
        <w:rPr>
          <w:rFonts w:ascii="Arial" w:hAnsi="Arial" w:cs="Arial"/>
        </w:rPr>
      </w:pPr>
      <w:r>
        <w:rPr>
          <w:rFonts w:ascii="Arial" w:hAnsi="Arial" w:cs="Arial"/>
        </w:rPr>
        <w:t>Martinez-</w:t>
      </w:r>
      <w:proofErr w:type="spellStart"/>
      <w:r>
        <w:rPr>
          <w:rFonts w:ascii="Arial" w:hAnsi="Arial" w:cs="Arial"/>
        </w:rPr>
        <w:t>Bisbal</w:t>
      </w:r>
      <w:proofErr w:type="spellEnd"/>
      <w:r>
        <w:rPr>
          <w:rFonts w:ascii="Arial" w:hAnsi="Arial" w:cs="Arial"/>
        </w:rPr>
        <w:t xml:space="preserve"> MC, Marti-</w:t>
      </w:r>
      <w:proofErr w:type="spellStart"/>
      <w:r>
        <w:rPr>
          <w:rFonts w:ascii="Arial" w:hAnsi="Arial" w:cs="Arial"/>
        </w:rPr>
        <w:t>Bonmati</w:t>
      </w:r>
      <w:proofErr w:type="spellEnd"/>
      <w:r>
        <w:rPr>
          <w:rFonts w:ascii="Arial" w:hAnsi="Arial" w:cs="Arial"/>
        </w:rPr>
        <w:t xml:space="preserve"> L, </w:t>
      </w:r>
      <w:proofErr w:type="spellStart"/>
      <w:r>
        <w:rPr>
          <w:rFonts w:ascii="Arial" w:hAnsi="Arial" w:cs="Arial"/>
        </w:rPr>
        <w:t>Piquer</w:t>
      </w:r>
      <w:proofErr w:type="spellEnd"/>
      <w:r>
        <w:rPr>
          <w:rFonts w:ascii="Arial" w:hAnsi="Arial" w:cs="Arial"/>
        </w:rPr>
        <w:t xml:space="preserve"> J et al (2004</w:t>
      </w:r>
      <w:r w:rsidR="0074731F" w:rsidRPr="00DB540D">
        <w:rPr>
          <w:rFonts w:ascii="Arial" w:hAnsi="Arial" w:cs="Arial"/>
        </w:rPr>
        <w:t>)</w:t>
      </w:r>
      <w:r w:rsidR="00B31875" w:rsidRPr="00DB540D">
        <w:rPr>
          <w:rFonts w:ascii="Arial" w:hAnsi="Arial" w:cs="Arial"/>
        </w:rPr>
        <w:t xml:space="preserve">  </w:t>
      </w:r>
      <w:r w:rsidR="00B31875" w:rsidRPr="0066692D">
        <w:rPr>
          <w:rFonts w:ascii="Arial" w:hAnsi="Arial" w:cs="Arial"/>
          <w:vertAlign w:val="superscript"/>
        </w:rPr>
        <w:t>1</w:t>
      </w:r>
      <w:r w:rsidR="00B31875" w:rsidRPr="00DB540D">
        <w:rPr>
          <w:rFonts w:ascii="Arial" w:hAnsi="Arial" w:cs="Arial"/>
        </w:rPr>
        <w:t xml:space="preserve">H </w:t>
      </w:r>
      <w:r>
        <w:rPr>
          <w:rFonts w:ascii="Arial" w:hAnsi="Arial" w:cs="Arial"/>
        </w:rPr>
        <w:t xml:space="preserve">and </w:t>
      </w:r>
      <w:r w:rsidRPr="0066692D">
        <w:rPr>
          <w:rFonts w:ascii="Arial" w:hAnsi="Arial" w:cs="Arial"/>
          <w:vertAlign w:val="superscript"/>
        </w:rPr>
        <w:t>13</w:t>
      </w:r>
      <w:r>
        <w:rPr>
          <w:rFonts w:ascii="Arial" w:hAnsi="Arial" w:cs="Arial"/>
        </w:rPr>
        <w:t xml:space="preserve">C HR-MAS spectroscopy of intact biopsy samples </w:t>
      </w:r>
      <w:r w:rsidRPr="0066692D">
        <w:rPr>
          <w:rFonts w:ascii="Arial" w:hAnsi="Arial" w:cs="Arial"/>
          <w:i/>
        </w:rPr>
        <w:t>ex vivo</w:t>
      </w:r>
      <w:r>
        <w:rPr>
          <w:rFonts w:ascii="Arial" w:hAnsi="Arial" w:cs="Arial"/>
        </w:rPr>
        <w:t xml:space="preserve"> and </w:t>
      </w:r>
      <w:r w:rsidRPr="0066692D">
        <w:rPr>
          <w:rFonts w:ascii="Arial" w:hAnsi="Arial" w:cs="Arial"/>
          <w:i/>
        </w:rPr>
        <w:t>in vivo</w:t>
      </w:r>
      <w:r>
        <w:rPr>
          <w:rFonts w:ascii="Arial" w:hAnsi="Arial" w:cs="Arial"/>
        </w:rPr>
        <w:t xml:space="preserve"> </w:t>
      </w:r>
      <w:r w:rsidRPr="0066692D">
        <w:rPr>
          <w:rFonts w:ascii="Arial" w:hAnsi="Arial" w:cs="Arial"/>
          <w:vertAlign w:val="superscript"/>
        </w:rPr>
        <w:t>1</w:t>
      </w:r>
      <w:r>
        <w:rPr>
          <w:rFonts w:ascii="Arial" w:hAnsi="Arial" w:cs="Arial"/>
        </w:rPr>
        <w:t>H MRS study of human high grade gliomas.  NMR Biomed 17: 191-205</w:t>
      </w:r>
    </w:p>
    <w:p w:rsidR="001168B6" w:rsidRPr="00DB540D" w:rsidRDefault="001168B6" w:rsidP="003F082B">
      <w:pPr>
        <w:pStyle w:val="ListParagraph"/>
        <w:numPr>
          <w:ilvl w:val="0"/>
          <w:numId w:val="7"/>
        </w:numPr>
        <w:spacing w:line="480" w:lineRule="auto"/>
        <w:ind w:left="284" w:firstLine="0"/>
        <w:jc w:val="both"/>
        <w:rPr>
          <w:rFonts w:ascii="Arial" w:hAnsi="Arial" w:cs="Arial"/>
        </w:rPr>
      </w:pPr>
      <w:r w:rsidRPr="00DB540D">
        <w:rPr>
          <w:rFonts w:ascii="Arial" w:hAnsi="Arial" w:cs="Arial"/>
        </w:rPr>
        <w:t>Chung</w:t>
      </w:r>
      <w:r w:rsidR="0074731F" w:rsidRPr="00DB540D">
        <w:rPr>
          <w:rFonts w:ascii="Arial" w:hAnsi="Arial" w:cs="Arial"/>
        </w:rPr>
        <w:t xml:space="preserve"> Y-L, </w:t>
      </w:r>
      <w:r w:rsidRPr="00DB540D">
        <w:rPr>
          <w:rFonts w:ascii="Arial" w:hAnsi="Arial" w:cs="Arial"/>
        </w:rPr>
        <w:t>Troy</w:t>
      </w:r>
      <w:r w:rsidR="0074731F" w:rsidRPr="00DB540D">
        <w:rPr>
          <w:rFonts w:ascii="Arial" w:hAnsi="Arial" w:cs="Arial"/>
        </w:rPr>
        <w:t xml:space="preserve"> H, </w:t>
      </w:r>
      <w:r w:rsidRPr="00DB540D">
        <w:rPr>
          <w:rFonts w:ascii="Arial" w:hAnsi="Arial" w:cs="Arial"/>
        </w:rPr>
        <w:t>Banerji</w:t>
      </w:r>
      <w:r w:rsidR="0074731F" w:rsidRPr="00DB540D">
        <w:rPr>
          <w:rFonts w:ascii="Arial" w:hAnsi="Arial" w:cs="Arial"/>
        </w:rPr>
        <w:t xml:space="preserve"> U et al (2003) </w:t>
      </w:r>
      <w:r w:rsidRPr="00DB540D">
        <w:rPr>
          <w:rFonts w:ascii="Arial" w:hAnsi="Arial" w:cs="Arial"/>
        </w:rPr>
        <w:t xml:space="preserve">Magnetic resonance spectroscopic </w:t>
      </w:r>
      <w:proofErr w:type="spellStart"/>
      <w:r w:rsidRPr="00DB540D">
        <w:rPr>
          <w:rFonts w:ascii="Arial" w:hAnsi="Arial" w:cs="Arial"/>
        </w:rPr>
        <w:t>pharmacodynamic</w:t>
      </w:r>
      <w:proofErr w:type="spellEnd"/>
      <w:r w:rsidRPr="00DB540D">
        <w:rPr>
          <w:rFonts w:ascii="Arial" w:hAnsi="Arial" w:cs="Arial"/>
        </w:rPr>
        <w:t xml:space="preserve"> markers of the Hsp90 inhibitor 17-allylamino,17-</w:t>
      </w:r>
      <w:r w:rsidRPr="00DB540D">
        <w:rPr>
          <w:rFonts w:ascii="Arial" w:hAnsi="Arial" w:cs="Arial"/>
        </w:rPr>
        <w:lastRenderedPageBreak/>
        <w:t>demethoxygeldanamycin i</w:t>
      </w:r>
      <w:r w:rsidR="0074731F" w:rsidRPr="00DB540D">
        <w:rPr>
          <w:rFonts w:ascii="Arial" w:hAnsi="Arial" w:cs="Arial"/>
        </w:rPr>
        <w:t>n human colon cancer models. J Natl Cancer Inst, 95: 1624-1633</w:t>
      </w:r>
    </w:p>
    <w:p w:rsidR="001168B6" w:rsidRPr="00DB540D" w:rsidRDefault="001168B6" w:rsidP="003F082B">
      <w:pPr>
        <w:pStyle w:val="ListParagraph"/>
        <w:numPr>
          <w:ilvl w:val="0"/>
          <w:numId w:val="7"/>
        </w:numPr>
        <w:spacing w:line="480" w:lineRule="auto"/>
        <w:ind w:left="284" w:firstLine="0"/>
        <w:jc w:val="both"/>
        <w:rPr>
          <w:rFonts w:ascii="Arial" w:hAnsi="Arial" w:cs="Arial"/>
        </w:rPr>
      </w:pPr>
      <w:r w:rsidRPr="00DB540D">
        <w:rPr>
          <w:rFonts w:ascii="Arial" w:hAnsi="Arial" w:cs="Arial"/>
        </w:rPr>
        <w:t xml:space="preserve">Sze DY, </w:t>
      </w:r>
      <w:proofErr w:type="spellStart"/>
      <w:r w:rsidRPr="00DB540D">
        <w:rPr>
          <w:rFonts w:ascii="Arial" w:hAnsi="Arial" w:cs="Arial"/>
        </w:rPr>
        <w:t>Jardetzky</w:t>
      </w:r>
      <w:proofErr w:type="spellEnd"/>
      <w:r w:rsidRPr="00DB540D">
        <w:rPr>
          <w:rFonts w:ascii="Arial" w:hAnsi="Arial" w:cs="Arial"/>
        </w:rPr>
        <w:t xml:space="preserve"> O (1990) Characterization of lipid composition in stimulated human lymphocytes by 1H-NMR. </w:t>
      </w:r>
      <w:proofErr w:type="spellStart"/>
      <w:r w:rsidRPr="00DB540D">
        <w:rPr>
          <w:rFonts w:ascii="Arial" w:hAnsi="Arial" w:cs="Arial"/>
        </w:rPr>
        <w:t>Biochim</w:t>
      </w:r>
      <w:proofErr w:type="spellEnd"/>
      <w:r w:rsidRPr="00DB540D">
        <w:rPr>
          <w:rFonts w:ascii="Arial" w:hAnsi="Arial" w:cs="Arial"/>
        </w:rPr>
        <w:t xml:space="preserve"> </w:t>
      </w:r>
      <w:proofErr w:type="spellStart"/>
      <w:r w:rsidRPr="00DB540D">
        <w:rPr>
          <w:rFonts w:ascii="Arial" w:hAnsi="Arial" w:cs="Arial"/>
        </w:rPr>
        <w:t>Biophys</w:t>
      </w:r>
      <w:proofErr w:type="spellEnd"/>
      <w:r w:rsidRPr="00DB540D">
        <w:rPr>
          <w:rFonts w:ascii="Arial" w:hAnsi="Arial" w:cs="Arial"/>
        </w:rPr>
        <w:t xml:space="preserve"> </w:t>
      </w:r>
      <w:proofErr w:type="spellStart"/>
      <w:r w:rsidRPr="00DB540D">
        <w:rPr>
          <w:rFonts w:ascii="Arial" w:hAnsi="Arial" w:cs="Arial"/>
        </w:rPr>
        <w:t>Acta</w:t>
      </w:r>
      <w:proofErr w:type="spellEnd"/>
      <w:r w:rsidRPr="00DB540D">
        <w:rPr>
          <w:rFonts w:ascii="Arial" w:hAnsi="Arial" w:cs="Arial"/>
        </w:rPr>
        <w:t xml:space="preserve"> 10</w:t>
      </w:r>
      <w:r w:rsidR="0074731F" w:rsidRPr="00DB540D">
        <w:rPr>
          <w:rFonts w:ascii="Arial" w:hAnsi="Arial" w:cs="Arial"/>
        </w:rPr>
        <w:t>54: 198-206</w:t>
      </w:r>
    </w:p>
    <w:p w:rsidR="00DB540D" w:rsidRDefault="00DB540D" w:rsidP="00DB540D">
      <w:pPr>
        <w:ind w:left="284"/>
        <w:rPr>
          <w:rFonts w:ascii="Arial" w:hAnsi="Arial" w:cs="Arial"/>
          <w:b/>
        </w:rPr>
      </w:pPr>
    </w:p>
    <w:p w:rsidR="0056092C" w:rsidRDefault="0056092C" w:rsidP="00DB540D">
      <w:pPr>
        <w:ind w:left="284"/>
        <w:rPr>
          <w:rFonts w:ascii="Arial" w:hAnsi="Arial" w:cs="Arial"/>
          <w:b/>
        </w:rPr>
      </w:pPr>
    </w:p>
    <w:p w:rsidR="00DB540D" w:rsidRDefault="00DB540D" w:rsidP="00DB540D">
      <w:pPr>
        <w:ind w:left="284"/>
        <w:rPr>
          <w:rFonts w:ascii="Arial" w:hAnsi="Arial" w:cs="Arial"/>
          <w:b/>
        </w:rPr>
      </w:pPr>
    </w:p>
    <w:p w:rsidR="00DB540D" w:rsidRDefault="0056092C" w:rsidP="0056092C">
      <w:pPr>
        <w:rPr>
          <w:rFonts w:ascii="Arial" w:hAnsi="Arial" w:cs="Arial"/>
          <w:b/>
        </w:rPr>
      </w:pPr>
      <w:r>
        <w:rPr>
          <w:rFonts w:ascii="Arial" w:hAnsi="Arial" w:cs="Arial"/>
          <w:b/>
        </w:rPr>
        <w:t xml:space="preserve">  </w:t>
      </w:r>
      <w:r w:rsidR="00DC22AB">
        <w:rPr>
          <w:rFonts w:ascii="Arial" w:hAnsi="Arial" w:cs="Arial"/>
          <w:b/>
        </w:rPr>
        <w:t>Figure Captions</w:t>
      </w:r>
    </w:p>
    <w:p w:rsidR="00DB540D" w:rsidRDefault="00DB540D" w:rsidP="00DB540D">
      <w:pPr>
        <w:ind w:left="284"/>
        <w:rPr>
          <w:rFonts w:ascii="Arial" w:hAnsi="Arial" w:cs="Arial"/>
          <w:b/>
        </w:rPr>
      </w:pPr>
    </w:p>
    <w:p w:rsidR="00DB540D" w:rsidRDefault="00DB540D" w:rsidP="00DB540D">
      <w:pPr>
        <w:pStyle w:val="NormalWeb"/>
        <w:spacing w:before="0" w:beforeAutospacing="0" w:after="0" w:afterAutospacing="0" w:line="480" w:lineRule="auto"/>
        <w:ind w:left="284"/>
        <w:jc w:val="both"/>
        <w:rPr>
          <w:rFonts w:ascii="Arial" w:hAnsi="Arial" w:cs="Arial"/>
          <w:color w:val="000000" w:themeColor="text1"/>
          <w:kern w:val="24"/>
          <w:sz w:val="22"/>
          <w:szCs w:val="22"/>
        </w:rPr>
      </w:pPr>
      <w:r w:rsidRPr="00DB540D">
        <w:rPr>
          <w:rFonts w:ascii="Arial" w:hAnsi="Arial" w:cs="Arial"/>
          <w:b/>
          <w:bCs/>
          <w:color w:val="000000" w:themeColor="text1"/>
          <w:kern w:val="24"/>
          <w:sz w:val="22"/>
          <w:szCs w:val="22"/>
        </w:rPr>
        <w:t>Figure 1</w:t>
      </w:r>
      <w:r w:rsidRPr="00DB540D">
        <w:rPr>
          <w:rFonts w:ascii="Arial" w:hAnsi="Arial" w:cs="Arial"/>
          <w:color w:val="000000" w:themeColor="text1"/>
          <w:kern w:val="24"/>
          <w:sz w:val="22"/>
          <w:szCs w:val="22"/>
        </w:rPr>
        <w:t xml:space="preserve">: </w:t>
      </w:r>
      <w:r w:rsidRPr="00691B8A">
        <w:rPr>
          <w:rFonts w:ascii="Arial" w:hAnsi="Arial" w:cs="Arial"/>
          <w:color w:val="000000" w:themeColor="text1"/>
          <w:kern w:val="24"/>
          <w:sz w:val="22"/>
          <w:szCs w:val="22"/>
          <w:vertAlign w:val="superscript"/>
        </w:rPr>
        <w:t>1</w:t>
      </w:r>
      <w:r w:rsidRPr="00DB540D">
        <w:rPr>
          <w:rFonts w:ascii="Arial" w:hAnsi="Arial" w:cs="Arial"/>
          <w:color w:val="000000" w:themeColor="text1"/>
          <w:kern w:val="24"/>
          <w:sz w:val="22"/>
          <w:szCs w:val="22"/>
        </w:rPr>
        <w:t xml:space="preserve">H-MR spectrum of the aqueous phase from an ovarian carcinoma xenograft extract.  </w:t>
      </w:r>
      <w:r w:rsidR="000E18F3" w:rsidRPr="000E18F3">
        <w:rPr>
          <w:rFonts w:ascii="Arial" w:hAnsi="Arial" w:cs="Arial"/>
          <w:b/>
          <w:color w:val="000000" w:themeColor="text1"/>
          <w:kern w:val="24"/>
          <w:sz w:val="22"/>
          <w:szCs w:val="22"/>
        </w:rPr>
        <w:t>(A)</w:t>
      </w:r>
      <w:r w:rsidR="000E18F3">
        <w:rPr>
          <w:rFonts w:ascii="Arial" w:hAnsi="Arial" w:cs="Arial"/>
          <w:color w:val="000000" w:themeColor="text1"/>
          <w:kern w:val="24"/>
          <w:sz w:val="22"/>
          <w:szCs w:val="22"/>
        </w:rPr>
        <w:t xml:space="preserve"> The aliphatic region and </w:t>
      </w:r>
      <w:r w:rsidR="000E18F3" w:rsidRPr="000E18F3">
        <w:rPr>
          <w:rFonts w:ascii="Arial" w:hAnsi="Arial" w:cs="Arial"/>
          <w:b/>
          <w:color w:val="000000" w:themeColor="text1"/>
          <w:kern w:val="24"/>
          <w:sz w:val="22"/>
          <w:szCs w:val="22"/>
        </w:rPr>
        <w:t>(B)</w:t>
      </w:r>
      <w:r w:rsidR="00C47C9F">
        <w:rPr>
          <w:rFonts w:ascii="Arial" w:hAnsi="Arial" w:cs="Arial"/>
          <w:color w:val="000000" w:themeColor="text1"/>
          <w:kern w:val="24"/>
          <w:sz w:val="22"/>
          <w:szCs w:val="22"/>
        </w:rPr>
        <w:t xml:space="preserve"> the </w:t>
      </w:r>
      <w:r w:rsidR="000E18F3">
        <w:rPr>
          <w:rFonts w:ascii="Arial" w:hAnsi="Arial" w:cs="Arial"/>
          <w:color w:val="000000" w:themeColor="text1"/>
          <w:kern w:val="24"/>
          <w:sz w:val="22"/>
          <w:szCs w:val="22"/>
        </w:rPr>
        <w:t xml:space="preserve">aromatic region </w:t>
      </w:r>
      <w:r w:rsidR="00C47C9F">
        <w:rPr>
          <w:rFonts w:ascii="Arial" w:hAnsi="Arial" w:cs="Arial"/>
          <w:color w:val="000000" w:themeColor="text1"/>
          <w:kern w:val="24"/>
          <w:sz w:val="22"/>
          <w:szCs w:val="22"/>
        </w:rPr>
        <w:t xml:space="preserve">(expanded 8x vertically) </w:t>
      </w:r>
      <w:r w:rsidR="00751B08">
        <w:rPr>
          <w:rFonts w:ascii="Arial" w:hAnsi="Arial" w:cs="Arial"/>
          <w:color w:val="000000" w:themeColor="text1"/>
          <w:kern w:val="24"/>
          <w:sz w:val="22"/>
          <w:szCs w:val="22"/>
        </w:rPr>
        <w:t>of the spectrum</w:t>
      </w:r>
      <w:r w:rsidR="000E18F3">
        <w:rPr>
          <w:rFonts w:ascii="Arial" w:hAnsi="Arial" w:cs="Arial"/>
          <w:color w:val="000000" w:themeColor="text1"/>
          <w:kern w:val="24"/>
          <w:sz w:val="22"/>
          <w:szCs w:val="22"/>
        </w:rPr>
        <w:t xml:space="preserve"> are shown.  </w:t>
      </w:r>
      <w:r w:rsidRPr="00DB540D">
        <w:rPr>
          <w:rFonts w:ascii="Arial" w:hAnsi="Arial" w:cs="Arial"/>
          <w:color w:val="000000" w:themeColor="text1"/>
          <w:kern w:val="24"/>
          <w:sz w:val="22"/>
          <w:szCs w:val="22"/>
        </w:rPr>
        <w:t>Peaks assigned  as: TSP (1- internal reference), valine (2), lactate (</w:t>
      </w:r>
      <w:r w:rsidR="00732D1F">
        <w:rPr>
          <w:rFonts w:ascii="Arial" w:hAnsi="Arial" w:cs="Arial"/>
          <w:color w:val="000000" w:themeColor="text1"/>
          <w:kern w:val="24"/>
          <w:sz w:val="22"/>
          <w:szCs w:val="22"/>
        </w:rPr>
        <w:t>3</w:t>
      </w:r>
      <w:r w:rsidRPr="00DB540D">
        <w:rPr>
          <w:rFonts w:ascii="Arial" w:hAnsi="Arial" w:cs="Arial"/>
          <w:color w:val="000000" w:themeColor="text1"/>
          <w:kern w:val="24"/>
          <w:sz w:val="22"/>
          <w:szCs w:val="22"/>
        </w:rPr>
        <w:t>), alanine (</w:t>
      </w:r>
      <w:r w:rsidR="00732D1F">
        <w:rPr>
          <w:rFonts w:ascii="Arial" w:hAnsi="Arial" w:cs="Arial"/>
          <w:color w:val="000000" w:themeColor="text1"/>
          <w:kern w:val="24"/>
          <w:sz w:val="22"/>
          <w:szCs w:val="22"/>
        </w:rPr>
        <w:t>4</w:t>
      </w:r>
      <w:r w:rsidRPr="00DB540D">
        <w:rPr>
          <w:rFonts w:ascii="Arial" w:hAnsi="Arial" w:cs="Arial"/>
          <w:color w:val="000000" w:themeColor="text1"/>
          <w:kern w:val="24"/>
          <w:sz w:val="22"/>
          <w:szCs w:val="22"/>
        </w:rPr>
        <w:t>), acetate (</w:t>
      </w:r>
      <w:r w:rsidR="00732D1F">
        <w:rPr>
          <w:rFonts w:ascii="Arial" w:hAnsi="Arial" w:cs="Arial"/>
          <w:color w:val="000000" w:themeColor="text1"/>
          <w:kern w:val="24"/>
          <w:sz w:val="22"/>
          <w:szCs w:val="22"/>
        </w:rPr>
        <w:t>5</w:t>
      </w:r>
      <w:r w:rsidRPr="00DB540D">
        <w:rPr>
          <w:rFonts w:ascii="Arial" w:hAnsi="Arial" w:cs="Arial"/>
          <w:color w:val="000000" w:themeColor="text1"/>
          <w:kern w:val="24"/>
          <w:sz w:val="22"/>
          <w:szCs w:val="22"/>
        </w:rPr>
        <w:t>), glutamate (</w:t>
      </w:r>
      <w:r w:rsidR="00732D1F">
        <w:rPr>
          <w:rFonts w:ascii="Arial" w:hAnsi="Arial" w:cs="Arial"/>
          <w:color w:val="000000" w:themeColor="text1"/>
          <w:kern w:val="24"/>
          <w:sz w:val="22"/>
          <w:szCs w:val="22"/>
        </w:rPr>
        <w:t>6</w:t>
      </w:r>
      <w:r w:rsidRPr="00DB540D">
        <w:rPr>
          <w:rFonts w:ascii="Arial" w:hAnsi="Arial" w:cs="Arial"/>
          <w:color w:val="000000" w:themeColor="text1"/>
          <w:kern w:val="24"/>
          <w:sz w:val="22"/>
          <w:szCs w:val="22"/>
        </w:rPr>
        <w:t>), succinate (</w:t>
      </w:r>
      <w:r w:rsidR="00732D1F">
        <w:rPr>
          <w:rFonts w:ascii="Arial" w:hAnsi="Arial" w:cs="Arial"/>
          <w:color w:val="000000" w:themeColor="text1"/>
          <w:kern w:val="24"/>
          <w:sz w:val="22"/>
          <w:szCs w:val="22"/>
        </w:rPr>
        <w:t>7</w:t>
      </w:r>
      <w:r w:rsidRPr="00DB540D">
        <w:rPr>
          <w:rFonts w:ascii="Arial" w:hAnsi="Arial" w:cs="Arial"/>
          <w:color w:val="000000" w:themeColor="text1"/>
          <w:kern w:val="24"/>
          <w:sz w:val="22"/>
          <w:szCs w:val="22"/>
        </w:rPr>
        <w:t>) glutamine (</w:t>
      </w:r>
      <w:r w:rsidR="00732D1F">
        <w:rPr>
          <w:rFonts w:ascii="Arial" w:hAnsi="Arial" w:cs="Arial"/>
          <w:color w:val="000000" w:themeColor="text1"/>
          <w:kern w:val="24"/>
          <w:sz w:val="22"/>
          <w:szCs w:val="22"/>
        </w:rPr>
        <w:t>8</w:t>
      </w:r>
      <w:r w:rsidRPr="00DB540D">
        <w:rPr>
          <w:rFonts w:ascii="Arial" w:hAnsi="Arial" w:cs="Arial"/>
          <w:color w:val="000000" w:themeColor="text1"/>
          <w:kern w:val="24"/>
          <w:sz w:val="22"/>
          <w:szCs w:val="22"/>
        </w:rPr>
        <w:t>), glutathione (</w:t>
      </w:r>
      <w:r w:rsidR="00732D1F">
        <w:rPr>
          <w:rFonts w:ascii="Arial" w:hAnsi="Arial" w:cs="Arial"/>
          <w:color w:val="000000" w:themeColor="text1"/>
          <w:kern w:val="24"/>
          <w:sz w:val="22"/>
          <w:szCs w:val="22"/>
        </w:rPr>
        <w:t>9</w:t>
      </w:r>
      <w:r w:rsidRPr="00DB540D">
        <w:rPr>
          <w:rFonts w:ascii="Arial" w:hAnsi="Arial" w:cs="Arial"/>
          <w:color w:val="000000" w:themeColor="text1"/>
          <w:kern w:val="24"/>
          <w:sz w:val="22"/>
          <w:szCs w:val="22"/>
        </w:rPr>
        <w:t xml:space="preserve">), </w:t>
      </w:r>
      <w:proofErr w:type="spellStart"/>
      <w:r w:rsidRPr="00DB540D">
        <w:rPr>
          <w:rFonts w:ascii="Arial" w:hAnsi="Arial" w:cs="Arial"/>
          <w:color w:val="000000" w:themeColor="text1"/>
          <w:kern w:val="24"/>
          <w:sz w:val="22"/>
          <w:szCs w:val="22"/>
        </w:rPr>
        <w:t>creatine</w:t>
      </w:r>
      <w:proofErr w:type="spellEnd"/>
      <w:r w:rsidRPr="00DB540D">
        <w:rPr>
          <w:rFonts w:ascii="Arial" w:hAnsi="Arial" w:cs="Arial"/>
          <w:color w:val="000000" w:themeColor="text1"/>
          <w:kern w:val="24"/>
          <w:sz w:val="22"/>
          <w:szCs w:val="22"/>
        </w:rPr>
        <w:t xml:space="preserve"> + phosphocreatine (1</w:t>
      </w:r>
      <w:r w:rsidR="00732D1F">
        <w:rPr>
          <w:rFonts w:ascii="Arial" w:hAnsi="Arial" w:cs="Arial"/>
          <w:color w:val="000000" w:themeColor="text1"/>
          <w:kern w:val="24"/>
          <w:sz w:val="22"/>
          <w:szCs w:val="22"/>
        </w:rPr>
        <w:t>0</w:t>
      </w:r>
      <w:r w:rsidRPr="00DB540D">
        <w:rPr>
          <w:rFonts w:ascii="Arial" w:hAnsi="Arial" w:cs="Arial"/>
          <w:color w:val="000000" w:themeColor="text1"/>
          <w:kern w:val="24"/>
          <w:sz w:val="22"/>
          <w:szCs w:val="22"/>
        </w:rPr>
        <w:t xml:space="preserve">), </w:t>
      </w:r>
      <w:proofErr w:type="spellStart"/>
      <w:r w:rsidRPr="00DB540D">
        <w:rPr>
          <w:rFonts w:ascii="Arial" w:hAnsi="Arial" w:cs="Arial"/>
          <w:color w:val="000000" w:themeColor="text1"/>
          <w:kern w:val="24"/>
          <w:sz w:val="22"/>
          <w:szCs w:val="22"/>
        </w:rPr>
        <w:t>phosphocholine</w:t>
      </w:r>
      <w:proofErr w:type="spellEnd"/>
      <w:r w:rsidRPr="00DB540D">
        <w:rPr>
          <w:rFonts w:ascii="Arial" w:hAnsi="Arial" w:cs="Arial"/>
          <w:color w:val="000000" w:themeColor="text1"/>
          <w:kern w:val="24"/>
          <w:sz w:val="22"/>
          <w:szCs w:val="22"/>
        </w:rPr>
        <w:t xml:space="preserve"> (1</w:t>
      </w:r>
      <w:r w:rsidR="00732D1F">
        <w:rPr>
          <w:rFonts w:ascii="Arial" w:hAnsi="Arial" w:cs="Arial"/>
          <w:color w:val="000000" w:themeColor="text1"/>
          <w:kern w:val="24"/>
          <w:sz w:val="22"/>
          <w:szCs w:val="22"/>
        </w:rPr>
        <w:t>1</w:t>
      </w:r>
      <w:r w:rsidRPr="00DB540D">
        <w:rPr>
          <w:rFonts w:ascii="Arial" w:hAnsi="Arial" w:cs="Arial"/>
          <w:color w:val="000000" w:themeColor="text1"/>
          <w:kern w:val="24"/>
          <w:sz w:val="22"/>
          <w:szCs w:val="22"/>
        </w:rPr>
        <w:t xml:space="preserve">), </w:t>
      </w:r>
      <w:proofErr w:type="spellStart"/>
      <w:r w:rsidRPr="00DB540D">
        <w:rPr>
          <w:rFonts w:ascii="Arial" w:hAnsi="Arial" w:cs="Arial"/>
          <w:color w:val="000000" w:themeColor="text1"/>
          <w:kern w:val="24"/>
          <w:sz w:val="22"/>
          <w:szCs w:val="22"/>
        </w:rPr>
        <w:t>glycerophosphocholine</w:t>
      </w:r>
      <w:proofErr w:type="spellEnd"/>
      <w:r w:rsidRPr="00DB540D">
        <w:rPr>
          <w:rFonts w:ascii="Arial" w:hAnsi="Arial" w:cs="Arial"/>
          <w:color w:val="000000" w:themeColor="text1"/>
          <w:kern w:val="24"/>
          <w:sz w:val="22"/>
          <w:szCs w:val="22"/>
        </w:rPr>
        <w:t xml:space="preserve"> (1</w:t>
      </w:r>
      <w:r w:rsidR="00732D1F">
        <w:rPr>
          <w:rFonts w:ascii="Arial" w:hAnsi="Arial" w:cs="Arial"/>
          <w:color w:val="000000" w:themeColor="text1"/>
          <w:kern w:val="24"/>
          <w:sz w:val="22"/>
          <w:szCs w:val="22"/>
        </w:rPr>
        <w:t>2</w:t>
      </w:r>
      <w:r w:rsidRPr="00DB540D">
        <w:rPr>
          <w:rFonts w:ascii="Arial" w:hAnsi="Arial" w:cs="Arial"/>
          <w:color w:val="000000" w:themeColor="text1"/>
          <w:kern w:val="24"/>
          <w:sz w:val="22"/>
          <w:szCs w:val="22"/>
        </w:rPr>
        <w:t xml:space="preserve">), </w:t>
      </w:r>
      <w:proofErr w:type="spellStart"/>
      <w:r w:rsidRPr="00DB540D">
        <w:rPr>
          <w:rFonts w:ascii="Arial" w:hAnsi="Arial" w:cs="Arial"/>
          <w:color w:val="000000" w:themeColor="text1"/>
          <w:kern w:val="24"/>
          <w:sz w:val="22"/>
          <w:szCs w:val="22"/>
        </w:rPr>
        <w:t>scyllo</w:t>
      </w:r>
      <w:proofErr w:type="spellEnd"/>
      <w:r w:rsidRPr="00DB540D">
        <w:rPr>
          <w:rFonts w:ascii="Arial" w:hAnsi="Arial" w:cs="Arial"/>
          <w:color w:val="000000" w:themeColor="text1"/>
          <w:kern w:val="24"/>
          <w:sz w:val="22"/>
          <w:szCs w:val="22"/>
        </w:rPr>
        <w:t>-inositol (1</w:t>
      </w:r>
      <w:r w:rsidR="00732D1F">
        <w:rPr>
          <w:rFonts w:ascii="Arial" w:hAnsi="Arial" w:cs="Arial"/>
          <w:color w:val="000000" w:themeColor="text1"/>
          <w:kern w:val="24"/>
          <w:sz w:val="22"/>
          <w:szCs w:val="22"/>
        </w:rPr>
        <w:t>3</w:t>
      </w:r>
      <w:r w:rsidRPr="00DB540D">
        <w:rPr>
          <w:rFonts w:ascii="Arial" w:hAnsi="Arial" w:cs="Arial"/>
          <w:color w:val="000000" w:themeColor="text1"/>
          <w:kern w:val="24"/>
          <w:sz w:val="22"/>
          <w:szCs w:val="22"/>
        </w:rPr>
        <w:t>), taurine (1</w:t>
      </w:r>
      <w:r w:rsidR="00732D1F">
        <w:rPr>
          <w:rFonts w:ascii="Arial" w:hAnsi="Arial" w:cs="Arial"/>
          <w:color w:val="000000" w:themeColor="text1"/>
          <w:kern w:val="24"/>
          <w:sz w:val="22"/>
          <w:szCs w:val="22"/>
        </w:rPr>
        <w:t>4</w:t>
      </w:r>
      <w:r w:rsidRPr="00DB540D">
        <w:rPr>
          <w:rFonts w:ascii="Arial" w:hAnsi="Arial" w:cs="Arial"/>
          <w:color w:val="000000" w:themeColor="text1"/>
          <w:kern w:val="24"/>
          <w:sz w:val="22"/>
          <w:szCs w:val="22"/>
        </w:rPr>
        <w:t>), glycine (1</w:t>
      </w:r>
      <w:r w:rsidR="00732D1F">
        <w:rPr>
          <w:rFonts w:ascii="Arial" w:hAnsi="Arial" w:cs="Arial"/>
          <w:color w:val="000000" w:themeColor="text1"/>
          <w:kern w:val="24"/>
          <w:sz w:val="22"/>
          <w:szCs w:val="22"/>
        </w:rPr>
        <w:t>5</w:t>
      </w:r>
      <w:r w:rsidRPr="00DB540D">
        <w:rPr>
          <w:rFonts w:ascii="Arial" w:hAnsi="Arial" w:cs="Arial"/>
          <w:color w:val="000000" w:themeColor="text1"/>
          <w:kern w:val="24"/>
          <w:sz w:val="22"/>
          <w:szCs w:val="22"/>
        </w:rPr>
        <w:t xml:space="preserve">), </w:t>
      </w:r>
      <w:proofErr w:type="spellStart"/>
      <w:r w:rsidRPr="00DB540D">
        <w:rPr>
          <w:rFonts w:ascii="Arial" w:hAnsi="Arial" w:cs="Arial"/>
          <w:color w:val="000000" w:themeColor="text1"/>
          <w:kern w:val="24"/>
          <w:sz w:val="22"/>
          <w:szCs w:val="22"/>
        </w:rPr>
        <w:t>creatine</w:t>
      </w:r>
      <w:proofErr w:type="spellEnd"/>
      <w:r w:rsidRPr="00DB540D">
        <w:rPr>
          <w:rFonts w:ascii="Arial" w:hAnsi="Arial" w:cs="Arial"/>
          <w:color w:val="000000" w:themeColor="text1"/>
          <w:kern w:val="24"/>
          <w:sz w:val="22"/>
          <w:szCs w:val="22"/>
        </w:rPr>
        <w:t xml:space="preserve"> (1</w:t>
      </w:r>
      <w:r w:rsidR="00732D1F">
        <w:rPr>
          <w:rFonts w:ascii="Arial" w:hAnsi="Arial" w:cs="Arial"/>
          <w:color w:val="000000" w:themeColor="text1"/>
          <w:kern w:val="24"/>
          <w:sz w:val="22"/>
          <w:szCs w:val="22"/>
        </w:rPr>
        <w:t>6</w:t>
      </w:r>
      <w:r w:rsidRPr="00DB540D">
        <w:rPr>
          <w:rFonts w:ascii="Arial" w:hAnsi="Arial" w:cs="Arial"/>
          <w:color w:val="000000" w:themeColor="text1"/>
          <w:kern w:val="24"/>
          <w:sz w:val="22"/>
          <w:szCs w:val="22"/>
        </w:rPr>
        <w:t>), phosphocreatine (1</w:t>
      </w:r>
      <w:r w:rsidR="00732D1F">
        <w:rPr>
          <w:rFonts w:ascii="Arial" w:hAnsi="Arial" w:cs="Arial"/>
          <w:color w:val="000000" w:themeColor="text1"/>
          <w:kern w:val="24"/>
          <w:sz w:val="22"/>
          <w:szCs w:val="22"/>
        </w:rPr>
        <w:t>7</w:t>
      </w:r>
      <w:r w:rsidRPr="00DB540D">
        <w:rPr>
          <w:rFonts w:ascii="Arial" w:hAnsi="Arial" w:cs="Arial"/>
          <w:color w:val="000000" w:themeColor="text1"/>
          <w:kern w:val="24"/>
          <w:sz w:val="22"/>
          <w:szCs w:val="22"/>
        </w:rPr>
        <w:t xml:space="preserve">), </w:t>
      </w:r>
      <w:proofErr w:type="spellStart"/>
      <w:r w:rsidRPr="00DB540D">
        <w:rPr>
          <w:rFonts w:ascii="Arial" w:hAnsi="Arial" w:cs="Arial"/>
          <w:color w:val="000000" w:themeColor="text1"/>
          <w:kern w:val="24"/>
          <w:sz w:val="22"/>
          <w:szCs w:val="22"/>
        </w:rPr>
        <w:t>myo</w:t>
      </w:r>
      <w:proofErr w:type="spellEnd"/>
      <w:r w:rsidRPr="00DB540D">
        <w:rPr>
          <w:rFonts w:ascii="Arial" w:hAnsi="Arial" w:cs="Arial"/>
          <w:color w:val="000000" w:themeColor="text1"/>
          <w:kern w:val="24"/>
          <w:sz w:val="22"/>
          <w:szCs w:val="22"/>
        </w:rPr>
        <w:t>-inositol (1</w:t>
      </w:r>
      <w:r w:rsidR="00732D1F">
        <w:rPr>
          <w:rFonts w:ascii="Arial" w:hAnsi="Arial" w:cs="Arial"/>
          <w:color w:val="000000" w:themeColor="text1"/>
          <w:kern w:val="24"/>
          <w:sz w:val="22"/>
          <w:szCs w:val="22"/>
        </w:rPr>
        <w:t>8</w:t>
      </w:r>
      <w:r w:rsidRPr="00DB540D">
        <w:rPr>
          <w:rFonts w:ascii="Arial" w:hAnsi="Arial" w:cs="Arial"/>
          <w:color w:val="000000" w:themeColor="text1"/>
          <w:kern w:val="24"/>
          <w:sz w:val="22"/>
          <w:szCs w:val="22"/>
        </w:rPr>
        <w:t xml:space="preserve">), </w:t>
      </w:r>
      <w:r w:rsidRPr="00DB540D">
        <w:rPr>
          <w:rFonts w:ascii="Arial" w:hAnsi="Arial" w:cs="Arial"/>
          <w:color w:val="000000" w:themeColor="text1"/>
          <w:kern w:val="24"/>
          <w:sz w:val="22"/>
          <w:szCs w:val="22"/>
          <w:lang w:val="el-GR"/>
        </w:rPr>
        <w:t>β</w:t>
      </w:r>
      <w:r w:rsidRPr="00DB540D">
        <w:rPr>
          <w:rFonts w:ascii="Arial" w:hAnsi="Arial" w:cs="Arial"/>
          <w:color w:val="000000" w:themeColor="text1"/>
          <w:kern w:val="24"/>
          <w:sz w:val="22"/>
          <w:szCs w:val="22"/>
        </w:rPr>
        <w:t>-glucose (</w:t>
      </w:r>
      <w:r w:rsidR="00732D1F">
        <w:rPr>
          <w:rFonts w:ascii="Arial" w:hAnsi="Arial" w:cs="Arial"/>
          <w:color w:val="000000" w:themeColor="text1"/>
          <w:kern w:val="24"/>
          <w:sz w:val="22"/>
          <w:szCs w:val="22"/>
        </w:rPr>
        <w:t>19</w:t>
      </w:r>
      <w:r w:rsidRPr="00DB540D">
        <w:rPr>
          <w:rFonts w:ascii="Arial" w:hAnsi="Arial" w:cs="Arial"/>
          <w:color w:val="000000" w:themeColor="text1"/>
          <w:kern w:val="24"/>
          <w:sz w:val="22"/>
          <w:szCs w:val="22"/>
        </w:rPr>
        <w:t>),</w:t>
      </w:r>
      <w:r w:rsidRPr="00DB540D">
        <w:rPr>
          <w:rFonts w:ascii="Arial" w:hAnsi="Arial" w:cs="Arial"/>
          <w:color w:val="000000" w:themeColor="text1"/>
          <w:kern w:val="24"/>
          <w:sz w:val="22"/>
          <w:szCs w:val="22"/>
          <w:lang w:val="el-GR"/>
        </w:rPr>
        <w:t xml:space="preserve"> α</w:t>
      </w:r>
      <w:r w:rsidRPr="00DB540D">
        <w:rPr>
          <w:rFonts w:ascii="Arial" w:hAnsi="Arial" w:cs="Arial"/>
          <w:color w:val="000000" w:themeColor="text1"/>
          <w:kern w:val="24"/>
          <w:sz w:val="22"/>
          <w:szCs w:val="22"/>
        </w:rPr>
        <w:t>-glucose (2</w:t>
      </w:r>
      <w:r w:rsidR="00732D1F">
        <w:rPr>
          <w:rFonts w:ascii="Arial" w:hAnsi="Arial" w:cs="Arial"/>
          <w:color w:val="000000" w:themeColor="text1"/>
          <w:kern w:val="24"/>
          <w:sz w:val="22"/>
          <w:szCs w:val="22"/>
        </w:rPr>
        <w:t>0</w:t>
      </w:r>
      <w:r w:rsidRPr="00DB540D">
        <w:rPr>
          <w:rFonts w:ascii="Arial" w:hAnsi="Arial" w:cs="Arial"/>
          <w:color w:val="000000" w:themeColor="text1"/>
          <w:kern w:val="24"/>
          <w:sz w:val="22"/>
          <w:szCs w:val="22"/>
        </w:rPr>
        <w:t>), fumarate (2</w:t>
      </w:r>
      <w:r w:rsidR="00732D1F">
        <w:rPr>
          <w:rFonts w:ascii="Arial" w:hAnsi="Arial" w:cs="Arial"/>
          <w:color w:val="000000" w:themeColor="text1"/>
          <w:kern w:val="24"/>
          <w:sz w:val="22"/>
          <w:szCs w:val="22"/>
        </w:rPr>
        <w:t>1</w:t>
      </w:r>
      <w:r w:rsidRPr="00DB540D">
        <w:rPr>
          <w:rFonts w:ascii="Arial" w:hAnsi="Arial" w:cs="Arial"/>
          <w:color w:val="000000" w:themeColor="text1"/>
          <w:kern w:val="24"/>
          <w:sz w:val="22"/>
          <w:szCs w:val="22"/>
        </w:rPr>
        <w:t>), histidine (2</w:t>
      </w:r>
      <w:r w:rsidR="00732D1F">
        <w:rPr>
          <w:rFonts w:ascii="Arial" w:hAnsi="Arial" w:cs="Arial"/>
          <w:color w:val="000000" w:themeColor="text1"/>
          <w:kern w:val="24"/>
          <w:sz w:val="22"/>
          <w:szCs w:val="22"/>
        </w:rPr>
        <w:t>2</w:t>
      </w:r>
      <w:r w:rsidRPr="00DB540D">
        <w:rPr>
          <w:rFonts w:ascii="Arial" w:hAnsi="Arial" w:cs="Arial"/>
          <w:color w:val="000000" w:themeColor="text1"/>
          <w:kern w:val="24"/>
          <w:sz w:val="22"/>
          <w:szCs w:val="22"/>
        </w:rPr>
        <w:t>), tyrosine (2</w:t>
      </w:r>
      <w:r w:rsidR="00732D1F">
        <w:rPr>
          <w:rFonts w:ascii="Arial" w:hAnsi="Arial" w:cs="Arial"/>
          <w:color w:val="000000" w:themeColor="text1"/>
          <w:kern w:val="24"/>
          <w:sz w:val="22"/>
          <w:szCs w:val="22"/>
        </w:rPr>
        <w:t>3</w:t>
      </w:r>
      <w:r w:rsidRPr="00DB540D">
        <w:rPr>
          <w:rFonts w:ascii="Arial" w:hAnsi="Arial" w:cs="Arial"/>
          <w:color w:val="000000" w:themeColor="text1"/>
          <w:kern w:val="24"/>
          <w:sz w:val="22"/>
          <w:szCs w:val="22"/>
        </w:rPr>
        <w:t>), phenylalanine (2</w:t>
      </w:r>
      <w:r w:rsidR="00732D1F">
        <w:rPr>
          <w:rFonts w:ascii="Arial" w:hAnsi="Arial" w:cs="Arial"/>
          <w:color w:val="000000" w:themeColor="text1"/>
          <w:kern w:val="24"/>
          <w:sz w:val="22"/>
          <w:szCs w:val="22"/>
        </w:rPr>
        <w:t>4</w:t>
      </w:r>
      <w:r w:rsidRPr="00DB540D">
        <w:rPr>
          <w:rFonts w:ascii="Arial" w:hAnsi="Arial" w:cs="Arial"/>
          <w:color w:val="000000" w:themeColor="text1"/>
          <w:kern w:val="24"/>
          <w:sz w:val="22"/>
          <w:szCs w:val="22"/>
        </w:rPr>
        <w:t>), ATP+ADP (2</w:t>
      </w:r>
      <w:r w:rsidR="00732D1F">
        <w:rPr>
          <w:rFonts w:ascii="Arial" w:hAnsi="Arial" w:cs="Arial"/>
          <w:color w:val="000000" w:themeColor="text1"/>
          <w:kern w:val="24"/>
          <w:sz w:val="22"/>
          <w:szCs w:val="22"/>
        </w:rPr>
        <w:t>5</w:t>
      </w:r>
      <w:r w:rsidRPr="00DB540D">
        <w:rPr>
          <w:rFonts w:ascii="Arial" w:hAnsi="Arial" w:cs="Arial"/>
          <w:color w:val="000000" w:themeColor="text1"/>
          <w:kern w:val="24"/>
          <w:sz w:val="22"/>
          <w:szCs w:val="22"/>
        </w:rPr>
        <w:t>), NAD</w:t>
      </w:r>
      <w:r w:rsidRPr="00DB540D">
        <w:rPr>
          <w:rFonts w:ascii="Arial" w:hAnsi="Arial" w:cs="Arial"/>
          <w:color w:val="000000" w:themeColor="text1"/>
          <w:kern w:val="24"/>
          <w:position w:val="7"/>
          <w:sz w:val="22"/>
          <w:szCs w:val="22"/>
          <w:vertAlign w:val="superscript"/>
        </w:rPr>
        <w:t>+</w:t>
      </w:r>
      <w:r w:rsidRPr="00DB540D">
        <w:rPr>
          <w:rFonts w:ascii="Arial" w:hAnsi="Arial" w:cs="Arial"/>
          <w:color w:val="000000" w:themeColor="text1"/>
          <w:kern w:val="24"/>
          <w:sz w:val="22"/>
          <w:szCs w:val="22"/>
        </w:rPr>
        <w:t>+NADH (2</w:t>
      </w:r>
      <w:r w:rsidR="00732D1F">
        <w:rPr>
          <w:rFonts w:ascii="Arial" w:hAnsi="Arial" w:cs="Arial"/>
          <w:color w:val="000000" w:themeColor="text1"/>
          <w:kern w:val="24"/>
          <w:sz w:val="22"/>
          <w:szCs w:val="22"/>
        </w:rPr>
        <w:t>6</w:t>
      </w:r>
      <w:r w:rsidRPr="00DB540D">
        <w:rPr>
          <w:rFonts w:ascii="Arial" w:hAnsi="Arial" w:cs="Arial"/>
          <w:color w:val="000000" w:themeColor="text1"/>
          <w:kern w:val="24"/>
          <w:sz w:val="22"/>
          <w:szCs w:val="22"/>
        </w:rPr>
        <w:t xml:space="preserve">), </w:t>
      </w:r>
      <w:proofErr w:type="spellStart"/>
      <w:r w:rsidRPr="00DB540D">
        <w:rPr>
          <w:rFonts w:ascii="Arial" w:hAnsi="Arial" w:cs="Arial"/>
          <w:color w:val="000000" w:themeColor="text1"/>
          <w:kern w:val="24"/>
          <w:sz w:val="22"/>
          <w:szCs w:val="22"/>
        </w:rPr>
        <w:t>formate</w:t>
      </w:r>
      <w:proofErr w:type="spellEnd"/>
      <w:r w:rsidRPr="00DB540D">
        <w:rPr>
          <w:rFonts w:ascii="Arial" w:hAnsi="Arial" w:cs="Arial"/>
          <w:color w:val="000000" w:themeColor="text1"/>
          <w:kern w:val="24"/>
          <w:sz w:val="22"/>
          <w:szCs w:val="22"/>
        </w:rPr>
        <w:t xml:space="preserve"> (2</w:t>
      </w:r>
      <w:r w:rsidR="00732D1F">
        <w:rPr>
          <w:rFonts w:ascii="Arial" w:hAnsi="Arial" w:cs="Arial"/>
          <w:color w:val="000000" w:themeColor="text1"/>
          <w:kern w:val="24"/>
          <w:sz w:val="22"/>
          <w:szCs w:val="22"/>
        </w:rPr>
        <w:t>7</w:t>
      </w:r>
      <w:r w:rsidRPr="00DB540D">
        <w:rPr>
          <w:rFonts w:ascii="Arial" w:hAnsi="Arial" w:cs="Arial"/>
          <w:color w:val="000000" w:themeColor="text1"/>
          <w:kern w:val="24"/>
          <w:sz w:val="22"/>
          <w:szCs w:val="22"/>
        </w:rPr>
        <w:t>).  For detailed peak assignments see References 8 and 9.</w:t>
      </w:r>
    </w:p>
    <w:p w:rsidR="00DB540D" w:rsidRDefault="00DB540D" w:rsidP="00DB540D">
      <w:pPr>
        <w:pStyle w:val="NormalWeb"/>
        <w:spacing w:before="0" w:beforeAutospacing="0" w:after="0" w:afterAutospacing="0" w:line="480" w:lineRule="auto"/>
        <w:ind w:left="284"/>
        <w:jc w:val="both"/>
        <w:rPr>
          <w:rFonts w:ascii="Arial" w:hAnsi="Arial" w:cs="Arial"/>
          <w:color w:val="000000" w:themeColor="text1"/>
          <w:kern w:val="24"/>
          <w:sz w:val="22"/>
          <w:szCs w:val="22"/>
        </w:rPr>
      </w:pPr>
    </w:p>
    <w:p w:rsidR="00DB540D" w:rsidRPr="00DB540D" w:rsidRDefault="00DB540D" w:rsidP="00DB540D">
      <w:pPr>
        <w:spacing w:after="0" w:line="480" w:lineRule="auto"/>
        <w:ind w:left="284"/>
        <w:jc w:val="both"/>
        <w:rPr>
          <w:rFonts w:ascii="Arial" w:eastAsia="Times New Roman" w:hAnsi="Arial" w:cs="Arial"/>
          <w:lang w:eastAsia="en-GB"/>
        </w:rPr>
      </w:pPr>
      <w:r w:rsidRPr="00DB540D">
        <w:rPr>
          <w:rFonts w:ascii="Arial" w:eastAsiaTheme="minorEastAsia" w:hAnsi="Arial" w:cs="Arial"/>
          <w:b/>
          <w:bCs/>
          <w:color w:val="000000" w:themeColor="text1"/>
          <w:kern w:val="24"/>
          <w:lang w:eastAsia="en-GB"/>
        </w:rPr>
        <w:t>Figure 2:</w:t>
      </w:r>
      <w:r w:rsidRPr="00DB540D">
        <w:rPr>
          <w:rFonts w:ascii="Arial" w:eastAsiaTheme="minorEastAsia" w:hAnsi="Arial" w:cs="Arial"/>
          <w:color w:val="000000" w:themeColor="text1"/>
          <w:kern w:val="24"/>
          <w:lang w:eastAsia="en-GB"/>
        </w:rPr>
        <w:t xml:space="preserve">  </w:t>
      </w:r>
      <w:r w:rsidRPr="00691B8A">
        <w:rPr>
          <w:rFonts w:ascii="Arial" w:eastAsiaTheme="minorEastAsia" w:hAnsi="Arial" w:cs="Arial"/>
          <w:color w:val="000000" w:themeColor="text1"/>
          <w:kern w:val="24"/>
          <w:vertAlign w:val="superscript"/>
          <w:lang w:eastAsia="en-GB"/>
        </w:rPr>
        <w:t>31</w:t>
      </w:r>
      <w:r w:rsidR="00751B08">
        <w:rPr>
          <w:rFonts w:ascii="Arial" w:eastAsiaTheme="minorEastAsia" w:hAnsi="Arial" w:cs="Arial"/>
          <w:color w:val="000000" w:themeColor="text1"/>
          <w:kern w:val="24"/>
          <w:lang w:eastAsia="en-GB"/>
        </w:rPr>
        <w:t>P- MR spectrum</w:t>
      </w:r>
      <w:r w:rsidRPr="00DB540D">
        <w:rPr>
          <w:rFonts w:ascii="Arial" w:eastAsiaTheme="minorEastAsia" w:hAnsi="Arial" w:cs="Arial"/>
          <w:color w:val="000000" w:themeColor="text1"/>
          <w:kern w:val="24"/>
          <w:lang w:eastAsia="en-GB"/>
        </w:rPr>
        <w:t xml:space="preserve"> of the aqueous phase from an ovarian carcinoma xenograft extract.  Peak assignments were: </w:t>
      </w:r>
      <w:r w:rsidRPr="00DB540D">
        <w:rPr>
          <w:rFonts w:ascii="Arial" w:eastAsiaTheme="minorEastAsia" w:hAnsi="Arial" w:cs="Arial"/>
          <w:color w:val="000000" w:themeColor="text1"/>
          <w:kern w:val="24"/>
          <w:lang w:eastAsia="en-GB"/>
        </w:rPr>
        <w:sym w:font="Symbol" w:char="F062"/>
      </w:r>
      <w:r w:rsidRPr="00DB540D">
        <w:rPr>
          <w:rFonts w:ascii="Arial" w:eastAsiaTheme="minorEastAsia" w:hAnsi="Arial" w:cs="Arial"/>
          <w:color w:val="000000" w:themeColor="text1"/>
          <w:kern w:val="24"/>
          <w:lang w:eastAsia="en-GB"/>
        </w:rPr>
        <w:t xml:space="preserve">-nucleotide triphosphate </w:t>
      </w:r>
      <w:r w:rsidR="000E18F3">
        <w:rPr>
          <w:rFonts w:ascii="Arial" w:eastAsiaTheme="minorEastAsia" w:hAnsi="Arial" w:cs="Arial"/>
          <w:color w:val="000000" w:themeColor="text1"/>
          <w:kern w:val="24"/>
          <w:lang w:eastAsia="en-GB"/>
        </w:rPr>
        <w:t xml:space="preserve">[β-NTP] </w:t>
      </w:r>
      <w:r w:rsidRPr="00DB540D">
        <w:rPr>
          <w:rFonts w:ascii="Arial" w:eastAsiaTheme="minorEastAsia" w:hAnsi="Arial" w:cs="Arial"/>
          <w:color w:val="000000" w:themeColor="text1"/>
          <w:kern w:val="24"/>
          <w:lang w:eastAsia="en-GB"/>
        </w:rPr>
        <w:t xml:space="preserve">(1), </w:t>
      </w:r>
      <w:r w:rsidRPr="00DB540D">
        <w:rPr>
          <w:rFonts w:ascii="Arial" w:eastAsiaTheme="minorEastAsia" w:hAnsi="Arial" w:cs="Arial"/>
          <w:color w:val="000000" w:themeColor="text1"/>
          <w:kern w:val="24"/>
          <w:lang w:eastAsia="en-GB"/>
        </w:rPr>
        <w:sym w:font="Symbol" w:char="F061"/>
      </w:r>
      <w:r w:rsidRPr="00DB540D">
        <w:rPr>
          <w:rFonts w:ascii="Arial" w:eastAsiaTheme="minorEastAsia" w:hAnsi="Arial" w:cs="Arial"/>
          <w:color w:val="000000" w:themeColor="text1"/>
          <w:kern w:val="24"/>
          <w:lang w:eastAsia="en-GB"/>
        </w:rPr>
        <w:t>-nucleotide triphosphate</w:t>
      </w:r>
      <w:r w:rsidR="000E18F3">
        <w:rPr>
          <w:rFonts w:ascii="Arial" w:eastAsiaTheme="minorEastAsia" w:hAnsi="Arial" w:cs="Arial"/>
          <w:color w:val="000000" w:themeColor="text1"/>
          <w:kern w:val="24"/>
          <w:lang w:eastAsia="en-GB"/>
        </w:rPr>
        <w:t xml:space="preserve"> [α-NTP]</w:t>
      </w:r>
      <w:r w:rsidRPr="00DB540D">
        <w:rPr>
          <w:rFonts w:ascii="Arial" w:eastAsiaTheme="minorEastAsia" w:hAnsi="Arial" w:cs="Arial"/>
          <w:color w:val="000000" w:themeColor="text1"/>
          <w:kern w:val="24"/>
          <w:lang w:eastAsia="en-GB"/>
        </w:rPr>
        <w:t xml:space="preserve"> (2), </w:t>
      </w:r>
      <w:r w:rsidRPr="00DB540D">
        <w:rPr>
          <w:rFonts w:ascii="Arial" w:eastAsiaTheme="minorEastAsia" w:hAnsi="Arial" w:cs="Arial"/>
          <w:color w:val="000000" w:themeColor="text1"/>
          <w:kern w:val="24"/>
          <w:lang w:eastAsia="en-GB"/>
        </w:rPr>
        <w:sym w:font="Symbol" w:char="F061"/>
      </w:r>
      <w:r w:rsidRPr="00DB540D">
        <w:rPr>
          <w:rFonts w:ascii="Arial" w:eastAsiaTheme="minorEastAsia" w:hAnsi="Arial" w:cs="Arial"/>
          <w:color w:val="000000" w:themeColor="text1"/>
          <w:kern w:val="24"/>
          <w:lang w:eastAsia="en-GB"/>
        </w:rPr>
        <w:t>-nucleotide diphosphate</w:t>
      </w:r>
      <w:r w:rsidR="00751B08">
        <w:rPr>
          <w:rFonts w:ascii="Arial" w:eastAsiaTheme="minorEastAsia" w:hAnsi="Arial" w:cs="Arial"/>
          <w:color w:val="000000" w:themeColor="text1"/>
          <w:kern w:val="24"/>
          <w:lang w:eastAsia="en-GB"/>
        </w:rPr>
        <w:t xml:space="preserve"> [α-ND</w:t>
      </w:r>
      <w:r w:rsidR="000E18F3">
        <w:rPr>
          <w:rFonts w:ascii="Arial" w:eastAsiaTheme="minorEastAsia" w:hAnsi="Arial" w:cs="Arial"/>
          <w:color w:val="000000" w:themeColor="text1"/>
          <w:kern w:val="24"/>
          <w:lang w:eastAsia="en-GB"/>
        </w:rPr>
        <w:t>P]</w:t>
      </w:r>
      <w:r w:rsidRPr="00DB540D">
        <w:rPr>
          <w:rFonts w:ascii="Arial" w:eastAsiaTheme="minorEastAsia" w:hAnsi="Arial" w:cs="Arial"/>
          <w:color w:val="000000" w:themeColor="text1"/>
          <w:kern w:val="24"/>
          <w:lang w:eastAsia="en-GB"/>
        </w:rPr>
        <w:t xml:space="preserve"> (3), </w:t>
      </w:r>
      <w:r w:rsidR="00C47C9F">
        <w:rPr>
          <w:rFonts w:ascii="Arial" w:eastAsiaTheme="minorEastAsia" w:hAnsi="Arial" w:cs="Arial"/>
          <w:color w:val="000000" w:themeColor="text1"/>
          <w:kern w:val="24"/>
          <w:lang w:eastAsia="en-GB"/>
        </w:rPr>
        <w:t>γ</w:t>
      </w:r>
      <w:r w:rsidR="00C47C9F" w:rsidRPr="00DB540D">
        <w:rPr>
          <w:rFonts w:ascii="Arial" w:eastAsiaTheme="minorEastAsia" w:hAnsi="Arial" w:cs="Arial"/>
          <w:color w:val="000000" w:themeColor="text1"/>
          <w:kern w:val="24"/>
          <w:lang w:eastAsia="en-GB"/>
        </w:rPr>
        <w:t xml:space="preserve">-nucleotide triphosphate </w:t>
      </w:r>
      <w:r w:rsidR="0028735D">
        <w:rPr>
          <w:rFonts w:ascii="Arial" w:eastAsiaTheme="minorEastAsia" w:hAnsi="Arial" w:cs="Arial"/>
          <w:color w:val="000000" w:themeColor="text1"/>
          <w:kern w:val="24"/>
          <w:lang w:eastAsia="en-GB"/>
        </w:rPr>
        <w:t>+</w:t>
      </w:r>
      <w:r w:rsidR="00C47C9F" w:rsidRPr="00DB540D">
        <w:rPr>
          <w:rFonts w:ascii="Arial" w:eastAsiaTheme="minorEastAsia" w:hAnsi="Arial" w:cs="Arial"/>
          <w:color w:val="000000" w:themeColor="text1"/>
          <w:kern w:val="24"/>
          <w:lang w:eastAsia="en-GB"/>
        </w:rPr>
        <w:sym w:font="Symbol" w:char="F062"/>
      </w:r>
      <w:r w:rsidR="00C47C9F">
        <w:rPr>
          <w:rFonts w:ascii="Arial" w:eastAsiaTheme="minorEastAsia" w:hAnsi="Arial" w:cs="Arial"/>
          <w:color w:val="000000" w:themeColor="text1"/>
          <w:kern w:val="24"/>
          <w:lang w:eastAsia="en-GB"/>
        </w:rPr>
        <w:t>-nucleotide di</w:t>
      </w:r>
      <w:r w:rsidR="00C47C9F" w:rsidRPr="00DB540D">
        <w:rPr>
          <w:rFonts w:ascii="Arial" w:eastAsiaTheme="minorEastAsia" w:hAnsi="Arial" w:cs="Arial"/>
          <w:color w:val="000000" w:themeColor="text1"/>
          <w:kern w:val="24"/>
          <w:lang w:eastAsia="en-GB"/>
        </w:rPr>
        <w:t xml:space="preserve">phosphate </w:t>
      </w:r>
      <w:r w:rsidR="00C47C9F">
        <w:rPr>
          <w:rFonts w:ascii="Arial" w:eastAsiaTheme="minorEastAsia" w:hAnsi="Arial" w:cs="Arial"/>
          <w:color w:val="000000" w:themeColor="text1"/>
          <w:kern w:val="24"/>
          <w:lang w:eastAsia="en-GB"/>
        </w:rPr>
        <w:t>[</w:t>
      </w:r>
      <w:r w:rsidR="000E18F3">
        <w:rPr>
          <w:rFonts w:ascii="Arial" w:eastAsiaTheme="minorEastAsia" w:hAnsi="Arial" w:cs="Arial"/>
          <w:color w:val="000000" w:themeColor="text1"/>
          <w:kern w:val="24"/>
          <w:lang w:eastAsia="en-GB"/>
        </w:rPr>
        <w:t>γ-NTP+</w:t>
      </w:r>
      <w:r w:rsidR="00C47C9F">
        <w:rPr>
          <w:rFonts w:ascii="Arial" w:eastAsiaTheme="minorEastAsia" w:hAnsi="Arial" w:cs="Arial"/>
          <w:color w:val="000000" w:themeColor="text1"/>
          <w:kern w:val="24"/>
          <w:lang w:eastAsia="en-GB"/>
        </w:rPr>
        <w:t>β-ND</w:t>
      </w:r>
      <w:r w:rsidR="0058706E">
        <w:rPr>
          <w:rFonts w:ascii="Arial" w:eastAsiaTheme="minorEastAsia" w:hAnsi="Arial" w:cs="Arial"/>
          <w:color w:val="000000" w:themeColor="text1"/>
          <w:kern w:val="24"/>
          <w:lang w:eastAsia="en-GB"/>
        </w:rPr>
        <w:t>P</w:t>
      </w:r>
      <w:r w:rsidR="00C47C9F">
        <w:rPr>
          <w:rFonts w:ascii="Arial" w:eastAsiaTheme="minorEastAsia" w:hAnsi="Arial" w:cs="Arial"/>
          <w:color w:val="000000" w:themeColor="text1"/>
          <w:kern w:val="24"/>
          <w:lang w:eastAsia="en-GB"/>
        </w:rPr>
        <w:t>]</w:t>
      </w:r>
      <w:r w:rsidR="0058706E">
        <w:rPr>
          <w:rFonts w:ascii="Arial" w:eastAsiaTheme="minorEastAsia" w:hAnsi="Arial" w:cs="Arial"/>
          <w:color w:val="000000" w:themeColor="text1"/>
          <w:kern w:val="24"/>
          <w:lang w:eastAsia="en-GB"/>
        </w:rPr>
        <w:t xml:space="preserve"> (4), phosphocreatine (5), </w:t>
      </w:r>
      <w:proofErr w:type="spellStart"/>
      <w:r w:rsidR="0058706E">
        <w:rPr>
          <w:rFonts w:ascii="Arial" w:eastAsiaTheme="minorEastAsia" w:hAnsi="Arial" w:cs="Arial"/>
          <w:color w:val="000000" w:themeColor="text1"/>
          <w:kern w:val="24"/>
          <w:lang w:eastAsia="en-GB"/>
        </w:rPr>
        <w:t>glycerophosphocholine</w:t>
      </w:r>
      <w:proofErr w:type="spellEnd"/>
      <w:r w:rsidR="0058706E">
        <w:rPr>
          <w:rFonts w:ascii="Arial" w:eastAsiaTheme="minorEastAsia" w:hAnsi="Arial" w:cs="Arial"/>
          <w:color w:val="000000" w:themeColor="text1"/>
          <w:kern w:val="24"/>
          <w:lang w:eastAsia="en-GB"/>
        </w:rPr>
        <w:t xml:space="preserve"> (6</w:t>
      </w:r>
      <w:r w:rsidRPr="00DB540D">
        <w:rPr>
          <w:rFonts w:ascii="Arial" w:eastAsiaTheme="minorEastAsia" w:hAnsi="Arial" w:cs="Arial"/>
          <w:color w:val="000000" w:themeColor="text1"/>
          <w:kern w:val="24"/>
          <w:lang w:eastAsia="en-GB"/>
        </w:rPr>
        <w:t xml:space="preserve">), </w:t>
      </w:r>
      <w:proofErr w:type="spellStart"/>
      <w:r w:rsidRPr="00DB540D">
        <w:rPr>
          <w:rFonts w:ascii="Arial" w:eastAsiaTheme="minorEastAsia" w:hAnsi="Arial" w:cs="Arial"/>
          <w:color w:val="000000" w:themeColor="text1"/>
          <w:kern w:val="24"/>
          <w:lang w:eastAsia="en-GB"/>
        </w:rPr>
        <w:t>glycerop</w:t>
      </w:r>
      <w:r w:rsidR="0058706E">
        <w:rPr>
          <w:rFonts w:ascii="Arial" w:eastAsiaTheme="minorEastAsia" w:hAnsi="Arial" w:cs="Arial"/>
          <w:color w:val="000000" w:themeColor="text1"/>
          <w:kern w:val="24"/>
          <w:lang w:eastAsia="en-GB"/>
        </w:rPr>
        <w:t>hosphoethanolamine</w:t>
      </w:r>
      <w:proofErr w:type="spellEnd"/>
      <w:r w:rsidR="0058706E">
        <w:rPr>
          <w:rFonts w:ascii="Arial" w:eastAsiaTheme="minorEastAsia" w:hAnsi="Arial" w:cs="Arial"/>
          <w:color w:val="000000" w:themeColor="text1"/>
          <w:kern w:val="24"/>
          <w:lang w:eastAsia="en-GB"/>
        </w:rPr>
        <w:t xml:space="preserve"> (7), inorganic phosphate (8), </w:t>
      </w:r>
      <w:proofErr w:type="spellStart"/>
      <w:r w:rsidR="0058706E">
        <w:rPr>
          <w:rFonts w:ascii="Arial" w:eastAsiaTheme="minorEastAsia" w:hAnsi="Arial" w:cs="Arial"/>
          <w:color w:val="000000" w:themeColor="text1"/>
          <w:kern w:val="24"/>
          <w:lang w:eastAsia="en-GB"/>
        </w:rPr>
        <w:t>phosphocholine</w:t>
      </w:r>
      <w:proofErr w:type="spellEnd"/>
      <w:r w:rsidR="0058706E">
        <w:rPr>
          <w:rFonts w:ascii="Arial" w:eastAsiaTheme="minorEastAsia" w:hAnsi="Arial" w:cs="Arial"/>
          <w:color w:val="000000" w:themeColor="text1"/>
          <w:kern w:val="24"/>
          <w:lang w:eastAsia="en-GB"/>
        </w:rPr>
        <w:t xml:space="preserve"> (9), </w:t>
      </w:r>
      <w:proofErr w:type="spellStart"/>
      <w:r w:rsidR="0058706E">
        <w:rPr>
          <w:rFonts w:ascii="Arial" w:eastAsiaTheme="minorEastAsia" w:hAnsi="Arial" w:cs="Arial"/>
          <w:color w:val="000000" w:themeColor="text1"/>
          <w:kern w:val="24"/>
          <w:lang w:eastAsia="en-GB"/>
        </w:rPr>
        <w:t>phosphoethanolamine</w:t>
      </w:r>
      <w:proofErr w:type="spellEnd"/>
      <w:r w:rsidR="0058706E">
        <w:rPr>
          <w:rFonts w:ascii="Arial" w:eastAsiaTheme="minorEastAsia" w:hAnsi="Arial" w:cs="Arial"/>
          <w:color w:val="000000" w:themeColor="text1"/>
          <w:kern w:val="24"/>
          <w:lang w:eastAsia="en-GB"/>
        </w:rPr>
        <w:t xml:space="preserve"> (10</w:t>
      </w:r>
      <w:r w:rsidRPr="00DB540D">
        <w:rPr>
          <w:rFonts w:ascii="Arial" w:eastAsiaTheme="minorEastAsia" w:hAnsi="Arial" w:cs="Arial"/>
          <w:color w:val="000000" w:themeColor="text1"/>
          <w:kern w:val="24"/>
          <w:lang w:eastAsia="en-GB"/>
        </w:rPr>
        <w:t>),</w:t>
      </w:r>
      <w:r w:rsidR="0058706E">
        <w:rPr>
          <w:rFonts w:ascii="Arial" w:eastAsiaTheme="minorEastAsia" w:hAnsi="Arial" w:cs="Arial"/>
          <w:color w:val="000000" w:themeColor="text1"/>
          <w:kern w:val="24"/>
          <w:lang w:eastAsia="en-GB"/>
        </w:rPr>
        <w:t xml:space="preserve"> methylene </w:t>
      </w:r>
      <w:proofErr w:type="spellStart"/>
      <w:r w:rsidR="0058706E">
        <w:rPr>
          <w:rFonts w:ascii="Arial" w:eastAsiaTheme="minorEastAsia" w:hAnsi="Arial" w:cs="Arial"/>
          <w:color w:val="000000" w:themeColor="text1"/>
          <w:kern w:val="24"/>
          <w:lang w:eastAsia="en-GB"/>
        </w:rPr>
        <w:t>diphosphonic</w:t>
      </w:r>
      <w:proofErr w:type="spellEnd"/>
      <w:r w:rsidR="0058706E">
        <w:rPr>
          <w:rFonts w:ascii="Arial" w:eastAsiaTheme="minorEastAsia" w:hAnsi="Arial" w:cs="Arial"/>
          <w:color w:val="000000" w:themeColor="text1"/>
          <w:kern w:val="24"/>
          <w:lang w:eastAsia="en-GB"/>
        </w:rPr>
        <w:t xml:space="preserve"> acid (11 – internal reference</w:t>
      </w:r>
      <w:r w:rsidRPr="00DB540D">
        <w:rPr>
          <w:rFonts w:ascii="Arial" w:eastAsiaTheme="minorEastAsia" w:hAnsi="Arial" w:cs="Arial"/>
          <w:color w:val="000000" w:themeColor="text1"/>
          <w:kern w:val="24"/>
          <w:lang w:eastAsia="en-GB"/>
        </w:rPr>
        <w:t>).</w:t>
      </w:r>
    </w:p>
    <w:p w:rsidR="00DB540D" w:rsidRDefault="00DB540D" w:rsidP="00DB540D">
      <w:pPr>
        <w:pStyle w:val="NormalWeb"/>
        <w:spacing w:before="0" w:beforeAutospacing="0" w:after="0" w:afterAutospacing="0" w:line="480" w:lineRule="auto"/>
        <w:jc w:val="both"/>
        <w:rPr>
          <w:rFonts w:ascii="Arial" w:hAnsi="Arial" w:cs="Arial"/>
          <w:color w:val="000000" w:themeColor="text1"/>
          <w:kern w:val="24"/>
          <w:sz w:val="22"/>
          <w:szCs w:val="22"/>
        </w:rPr>
      </w:pPr>
    </w:p>
    <w:sectPr w:rsidR="00DB54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7A" w:rsidRDefault="0006397A" w:rsidP="005648D5">
      <w:pPr>
        <w:spacing w:after="0" w:line="240" w:lineRule="auto"/>
      </w:pPr>
      <w:r>
        <w:separator/>
      </w:r>
    </w:p>
  </w:endnote>
  <w:endnote w:type="continuationSeparator" w:id="0">
    <w:p w:rsidR="0006397A" w:rsidRDefault="0006397A" w:rsidP="0056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05147"/>
      <w:docPartObj>
        <w:docPartGallery w:val="Page Numbers (Bottom of Page)"/>
        <w:docPartUnique/>
      </w:docPartObj>
    </w:sdtPr>
    <w:sdtEndPr>
      <w:rPr>
        <w:noProof/>
      </w:rPr>
    </w:sdtEndPr>
    <w:sdtContent>
      <w:p w:rsidR="00B223E5" w:rsidRDefault="00B223E5">
        <w:pPr>
          <w:pStyle w:val="Footer"/>
          <w:jc w:val="center"/>
        </w:pPr>
        <w:r>
          <w:fldChar w:fldCharType="begin"/>
        </w:r>
        <w:r>
          <w:instrText xml:space="preserve"> PAGE   \* MERGEFORMAT </w:instrText>
        </w:r>
        <w:r>
          <w:fldChar w:fldCharType="separate"/>
        </w:r>
        <w:r w:rsidR="005A63CC">
          <w:rPr>
            <w:noProof/>
          </w:rPr>
          <w:t>1</w:t>
        </w:r>
        <w:r>
          <w:rPr>
            <w:noProof/>
          </w:rPr>
          <w:fldChar w:fldCharType="end"/>
        </w:r>
      </w:p>
    </w:sdtContent>
  </w:sdt>
  <w:p w:rsidR="00B223E5" w:rsidRDefault="00B22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7A" w:rsidRDefault="0006397A" w:rsidP="005648D5">
      <w:pPr>
        <w:spacing w:after="0" w:line="240" w:lineRule="auto"/>
      </w:pPr>
      <w:r>
        <w:separator/>
      </w:r>
    </w:p>
  </w:footnote>
  <w:footnote w:type="continuationSeparator" w:id="0">
    <w:p w:rsidR="0006397A" w:rsidRDefault="0006397A" w:rsidP="00564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BAB"/>
    <w:multiLevelType w:val="hybridMultilevel"/>
    <w:tmpl w:val="DAF8ED8E"/>
    <w:lvl w:ilvl="0" w:tplc="A0E86BE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7ED0514"/>
    <w:multiLevelType w:val="hybridMultilevel"/>
    <w:tmpl w:val="F0C2F0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8BF1409"/>
    <w:multiLevelType w:val="hybridMultilevel"/>
    <w:tmpl w:val="D78A5B02"/>
    <w:lvl w:ilvl="0" w:tplc="BA8AC99A">
      <w:start w:val="2"/>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222A6701"/>
    <w:multiLevelType w:val="hybridMultilevel"/>
    <w:tmpl w:val="CB46C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8A0212E"/>
    <w:multiLevelType w:val="hybridMultilevel"/>
    <w:tmpl w:val="783C25CE"/>
    <w:lvl w:ilvl="0" w:tplc="EF38D3B6">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39CD2E61"/>
    <w:multiLevelType w:val="multilevel"/>
    <w:tmpl w:val="1F7C2B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1E411B6"/>
    <w:multiLevelType w:val="hybridMultilevel"/>
    <w:tmpl w:val="58B6C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4939D4"/>
    <w:multiLevelType w:val="hybridMultilevel"/>
    <w:tmpl w:val="A90A6792"/>
    <w:lvl w:ilvl="0" w:tplc="39445F2C">
      <w:start w:val="5"/>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nsid w:val="5F6E548D"/>
    <w:multiLevelType w:val="hybridMultilevel"/>
    <w:tmpl w:val="B40CE7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1694148"/>
    <w:multiLevelType w:val="hybridMultilevel"/>
    <w:tmpl w:val="39DC1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684FCD"/>
    <w:multiLevelType w:val="hybridMultilevel"/>
    <w:tmpl w:val="78967D1C"/>
    <w:lvl w:ilvl="0" w:tplc="261E917A">
      <w:start w:val="1"/>
      <w:numFmt w:val="bullet"/>
      <w:lvlText w:val="•"/>
      <w:lvlJc w:val="left"/>
      <w:pPr>
        <w:tabs>
          <w:tab w:val="num" w:pos="720"/>
        </w:tabs>
        <w:ind w:left="720" w:hanging="360"/>
      </w:pPr>
      <w:rPr>
        <w:rFonts w:ascii="Times New Roman" w:hAnsi="Times New Roman" w:hint="default"/>
      </w:rPr>
    </w:lvl>
    <w:lvl w:ilvl="1" w:tplc="6346CDFA" w:tentative="1">
      <w:start w:val="1"/>
      <w:numFmt w:val="bullet"/>
      <w:lvlText w:val="•"/>
      <w:lvlJc w:val="left"/>
      <w:pPr>
        <w:tabs>
          <w:tab w:val="num" w:pos="1440"/>
        </w:tabs>
        <w:ind w:left="1440" w:hanging="360"/>
      </w:pPr>
      <w:rPr>
        <w:rFonts w:ascii="Times New Roman" w:hAnsi="Times New Roman" w:hint="default"/>
      </w:rPr>
    </w:lvl>
    <w:lvl w:ilvl="2" w:tplc="800E11E4" w:tentative="1">
      <w:start w:val="1"/>
      <w:numFmt w:val="bullet"/>
      <w:lvlText w:val="•"/>
      <w:lvlJc w:val="left"/>
      <w:pPr>
        <w:tabs>
          <w:tab w:val="num" w:pos="2160"/>
        </w:tabs>
        <w:ind w:left="2160" w:hanging="360"/>
      </w:pPr>
      <w:rPr>
        <w:rFonts w:ascii="Times New Roman" w:hAnsi="Times New Roman" w:hint="default"/>
      </w:rPr>
    </w:lvl>
    <w:lvl w:ilvl="3" w:tplc="B874BBAA" w:tentative="1">
      <w:start w:val="1"/>
      <w:numFmt w:val="bullet"/>
      <w:lvlText w:val="•"/>
      <w:lvlJc w:val="left"/>
      <w:pPr>
        <w:tabs>
          <w:tab w:val="num" w:pos="2880"/>
        </w:tabs>
        <w:ind w:left="2880" w:hanging="360"/>
      </w:pPr>
      <w:rPr>
        <w:rFonts w:ascii="Times New Roman" w:hAnsi="Times New Roman" w:hint="default"/>
      </w:rPr>
    </w:lvl>
    <w:lvl w:ilvl="4" w:tplc="04684ED2" w:tentative="1">
      <w:start w:val="1"/>
      <w:numFmt w:val="bullet"/>
      <w:lvlText w:val="•"/>
      <w:lvlJc w:val="left"/>
      <w:pPr>
        <w:tabs>
          <w:tab w:val="num" w:pos="3600"/>
        </w:tabs>
        <w:ind w:left="3600" w:hanging="360"/>
      </w:pPr>
      <w:rPr>
        <w:rFonts w:ascii="Times New Roman" w:hAnsi="Times New Roman" w:hint="default"/>
      </w:rPr>
    </w:lvl>
    <w:lvl w:ilvl="5" w:tplc="2DCA1DA2" w:tentative="1">
      <w:start w:val="1"/>
      <w:numFmt w:val="bullet"/>
      <w:lvlText w:val="•"/>
      <w:lvlJc w:val="left"/>
      <w:pPr>
        <w:tabs>
          <w:tab w:val="num" w:pos="4320"/>
        </w:tabs>
        <w:ind w:left="4320" w:hanging="360"/>
      </w:pPr>
      <w:rPr>
        <w:rFonts w:ascii="Times New Roman" w:hAnsi="Times New Roman" w:hint="default"/>
      </w:rPr>
    </w:lvl>
    <w:lvl w:ilvl="6" w:tplc="2CECDBF0" w:tentative="1">
      <w:start w:val="1"/>
      <w:numFmt w:val="bullet"/>
      <w:lvlText w:val="•"/>
      <w:lvlJc w:val="left"/>
      <w:pPr>
        <w:tabs>
          <w:tab w:val="num" w:pos="5040"/>
        </w:tabs>
        <w:ind w:left="5040" w:hanging="360"/>
      </w:pPr>
      <w:rPr>
        <w:rFonts w:ascii="Times New Roman" w:hAnsi="Times New Roman" w:hint="default"/>
      </w:rPr>
    </w:lvl>
    <w:lvl w:ilvl="7" w:tplc="09DEE20E" w:tentative="1">
      <w:start w:val="1"/>
      <w:numFmt w:val="bullet"/>
      <w:lvlText w:val="•"/>
      <w:lvlJc w:val="left"/>
      <w:pPr>
        <w:tabs>
          <w:tab w:val="num" w:pos="5760"/>
        </w:tabs>
        <w:ind w:left="5760" w:hanging="360"/>
      </w:pPr>
      <w:rPr>
        <w:rFonts w:ascii="Times New Roman" w:hAnsi="Times New Roman" w:hint="default"/>
      </w:rPr>
    </w:lvl>
    <w:lvl w:ilvl="8" w:tplc="F5C4249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48C0B89"/>
    <w:multiLevelType w:val="hybridMultilevel"/>
    <w:tmpl w:val="7512B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D200A79"/>
    <w:multiLevelType w:val="hybridMultilevel"/>
    <w:tmpl w:val="08BC5BEE"/>
    <w:lvl w:ilvl="0" w:tplc="2B085804">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7EEA3880"/>
    <w:multiLevelType w:val="hybridMultilevel"/>
    <w:tmpl w:val="6532C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3"/>
  </w:num>
  <w:num w:numId="6">
    <w:abstractNumId w:val="13"/>
  </w:num>
  <w:num w:numId="7">
    <w:abstractNumId w:val="6"/>
  </w:num>
  <w:num w:numId="8">
    <w:abstractNumId w:val="0"/>
  </w:num>
  <w:num w:numId="9">
    <w:abstractNumId w:val="7"/>
  </w:num>
  <w:num w:numId="10">
    <w:abstractNumId w:val="10"/>
  </w:num>
  <w:num w:numId="11">
    <w:abstractNumId w:val="4"/>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36"/>
    <w:rsid w:val="00023102"/>
    <w:rsid w:val="00023787"/>
    <w:rsid w:val="00052482"/>
    <w:rsid w:val="0005593C"/>
    <w:rsid w:val="0006397A"/>
    <w:rsid w:val="0009680A"/>
    <w:rsid w:val="000B0E00"/>
    <w:rsid w:val="000C4B09"/>
    <w:rsid w:val="000E18F3"/>
    <w:rsid w:val="000E75C6"/>
    <w:rsid w:val="001168B6"/>
    <w:rsid w:val="001515FA"/>
    <w:rsid w:val="0015343B"/>
    <w:rsid w:val="00154C5A"/>
    <w:rsid w:val="00155F86"/>
    <w:rsid w:val="001A2047"/>
    <w:rsid w:val="001C14C2"/>
    <w:rsid w:val="001F27FD"/>
    <w:rsid w:val="001F62C8"/>
    <w:rsid w:val="00207A61"/>
    <w:rsid w:val="00210B77"/>
    <w:rsid w:val="002130D5"/>
    <w:rsid w:val="00216262"/>
    <w:rsid w:val="002226AF"/>
    <w:rsid w:val="00230F13"/>
    <w:rsid w:val="00246933"/>
    <w:rsid w:val="0027760D"/>
    <w:rsid w:val="00280398"/>
    <w:rsid w:val="00280F23"/>
    <w:rsid w:val="00282622"/>
    <w:rsid w:val="0028735D"/>
    <w:rsid w:val="00291191"/>
    <w:rsid w:val="002F102C"/>
    <w:rsid w:val="002F4525"/>
    <w:rsid w:val="002F6DD3"/>
    <w:rsid w:val="00303D8D"/>
    <w:rsid w:val="00310CBF"/>
    <w:rsid w:val="00325B30"/>
    <w:rsid w:val="003365A8"/>
    <w:rsid w:val="00342EAF"/>
    <w:rsid w:val="00360036"/>
    <w:rsid w:val="0036447E"/>
    <w:rsid w:val="00370A65"/>
    <w:rsid w:val="00375795"/>
    <w:rsid w:val="00381BBF"/>
    <w:rsid w:val="00391898"/>
    <w:rsid w:val="003E6308"/>
    <w:rsid w:val="003F082B"/>
    <w:rsid w:val="00401B26"/>
    <w:rsid w:val="00406721"/>
    <w:rsid w:val="0045361F"/>
    <w:rsid w:val="00490C07"/>
    <w:rsid w:val="004B364E"/>
    <w:rsid w:val="004B4DE7"/>
    <w:rsid w:val="004F1AB2"/>
    <w:rsid w:val="004F22CE"/>
    <w:rsid w:val="00504E0C"/>
    <w:rsid w:val="005143A7"/>
    <w:rsid w:val="00514CF3"/>
    <w:rsid w:val="005239F0"/>
    <w:rsid w:val="005303A0"/>
    <w:rsid w:val="00536470"/>
    <w:rsid w:val="0056092C"/>
    <w:rsid w:val="005648D5"/>
    <w:rsid w:val="005668D0"/>
    <w:rsid w:val="0058706E"/>
    <w:rsid w:val="005A2265"/>
    <w:rsid w:val="005A63CC"/>
    <w:rsid w:val="005D0D8C"/>
    <w:rsid w:val="005D106B"/>
    <w:rsid w:val="005E1EDF"/>
    <w:rsid w:val="005F1B4F"/>
    <w:rsid w:val="005F74BB"/>
    <w:rsid w:val="00602484"/>
    <w:rsid w:val="006154DC"/>
    <w:rsid w:val="0066692D"/>
    <w:rsid w:val="00670D26"/>
    <w:rsid w:val="00671A00"/>
    <w:rsid w:val="00673567"/>
    <w:rsid w:val="006744EA"/>
    <w:rsid w:val="00674DD9"/>
    <w:rsid w:val="00675690"/>
    <w:rsid w:val="00680079"/>
    <w:rsid w:val="00685BDB"/>
    <w:rsid w:val="00687950"/>
    <w:rsid w:val="00691B8A"/>
    <w:rsid w:val="006D45FB"/>
    <w:rsid w:val="006F773E"/>
    <w:rsid w:val="00701FB1"/>
    <w:rsid w:val="00732D1F"/>
    <w:rsid w:val="00735E39"/>
    <w:rsid w:val="007416D8"/>
    <w:rsid w:val="0074731F"/>
    <w:rsid w:val="00751B08"/>
    <w:rsid w:val="00752CA0"/>
    <w:rsid w:val="00760818"/>
    <w:rsid w:val="00764E7F"/>
    <w:rsid w:val="007943F4"/>
    <w:rsid w:val="007A1AC7"/>
    <w:rsid w:val="007A52B7"/>
    <w:rsid w:val="007E40D4"/>
    <w:rsid w:val="008442F1"/>
    <w:rsid w:val="00851A28"/>
    <w:rsid w:val="008667D3"/>
    <w:rsid w:val="00885BF8"/>
    <w:rsid w:val="008C09C8"/>
    <w:rsid w:val="008C6AA7"/>
    <w:rsid w:val="00902096"/>
    <w:rsid w:val="00912FDA"/>
    <w:rsid w:val="0092308C"/>
    <w:rsid w:val="009358F6"/>
    <w:rsid w:val="009879E9"/>
    <w:rsid w:val="00995A67"/>
    <w:rsid w:val="009B4CAE"/>
    <w:rsid w:val="009C093D"/>
    <w:rsid w:val="00A06E47"/>
    <w:rsid w:val="00A250CC"/>
    <w:rsid w:val="00A31362"/>
    <w:rsid w:val="00A42612"/>
    <w:rsid w:val="00A44BB9"/>
    <w:rsid w:val="00A7627A"/>
    <w:rsid w:val="00AA0999"/>
    <w:rsid w:val="00AA1C6A"/>
    <w:rsid w:val="00AB45CC"/>
    <w:rsid w:val="00AB6C47"/>
    <w:rsid w:val="00AC31C7"/>
    <w:rsid w:val="00AE3F18"/>
    <w:rsid w:val="00B059A5"/>
    <w:rsid w:val="00B07A09"/>
    <w:rsid w:val="00B20C30"/>
    <w:rsid w:val="00B20D5A"/>
    <w:rsid w:val="00B223E5"/>
    <w:rsid w:val="00B31875"/>
    <w:rsid w:val="00B42EB8"/>
    <w:rsid w:val="00B43C76"/>
    <w:rsid w:val="00B61DDD"/>
    <w:rsid w:val="00B62AF9"/>
    <w:rsid w:val="00B66AA3"/>
    <w:rsid w:val="00BB3CE2"/>
    <w:rsid w:val="00BC032A"/>
    <w:rsid w:val="00BC0AA4"/>
    <w:rsid w:val="00BC35C6"/>
    <w:rsid w:val="00BD3313"/>
    <w:rsid w:val="00C109E7"/>
    <w:rsid w:val="00C12E73"/>
    <w:rsid w:val="00C163EF"/>
    <w:rsid w:val="00C35860"/>
    <w:rsid w:val="00C47C9F"/>
    <w:rsid w:val="00C6098B"/>
    <w:rsid w:val="00C75113"/>
    <w:rsid w:val="00CA4CC8"/>
    <w:rsid w:val="00CB729F"/>
    <w:rsid w:val="00D06DB1"/>
    <w:rsid w:val="00D502F4"/>
    <w:rsid w:val="00D55F37"/>
    <w:rsid w:val="00D667BE"/>
    <w:rsid w:val="00D73DAF"/>
    <w:rsid w:val="00D85552"/>
    <w:rsid w:val="00DA06D6"/>
    <w:rsid w:val="00DA1589"/>
    <w:rsid w:val="00DB1FF6"/>
    <w:rsid w:val="00DB540D"/>
    <w:rsid w:val="00DC22AB"/>
    <w:rsid w:val="00E03C6D"/>
    <w:rsid w:val="00E04F6A"/>
    <w:rsid w:val="00E45772"/>
    <w:rsid w:val="00E57FBD"/>
    <w:rsid w:val="00E965DA"/>
    <w:rsid w:val="00E976C3"/>
    <w:rsid w:val="00EA0BDB"/>
    <w:rsid w:val="00EC3AD4"/>
    <w:rsid w:val="00ED7D86"/>
    <w:rsid w:val="00EF70C9"/>
    <w:rsid w:val="00F0171D"/>
    <w:rsid w:val="00F036D2"/>
    <w:rsid w:val="00F2392D"/>
    <w:rsid w:val="00F542E6"/>
    <w:rsid w:val="00F566CF"/>
    <w:rsid w:val="00F9239A"/>
    <w:rsid w:val="00FB71B0"/>
    <w:rsid w:val="00FE0A3A"/>
    <w:rsid w:val="00FE5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36"/>
  </w:style>
  <w:style w:type="paragraph" w:styleId="Heading2">
    <w:name w:val="heading 2"/>
    <w:basedOn w:val="Normal"/>
    <w:next w:val="Normal"/>
    <w:link w:val="Heading2Char"/>
    <w:uiPriority w:val="9"/>
    <w:semiHidden/>
    <w:unhideWhenUsed/>
    <w:qFormat/>
    <w:rsid w:val="00E04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DissertationParagraph"/>
    <w:link w:val="Heading3Char"/>
    <w:uiPriority w:val="9"/>
    <w:unhideWhenUsed/>
    <w:qFormat/>
    <w:rsid w:val="00E04F6A"/>
    <w:pPr>
      <w:spacing w:after="360" w:line="240" w:lineRule="auto"/>
      <w:outlineLvl w:val="2"/>
    </w:pPr>
    <w:rPr>
      <w:rFonts w:asciiTheme="minorHAnsi" w:hAnsiTheme="minorHAnsi"/>
      <w:bCs w:val="0"/>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3E"/>
    <w:pPr>
      <w:ind w:left="720"/>
      <w:contextualSpacing/>
    </w:pPr>
  </w:style>
  <w:style w:type="paragraph" w:customStyle="1" w:styleId="DissertationParagraph">
    <w:name w:val="DissertationParagraph"/>
    <w:basedOn w:val="Normal"/>
    <w:next w:val="Normal"/>
    <w:qFormat/>
    <w:rsid w:val="007A52B7"/>
    <w:pPr>
      <w:spacing w:after="360" w:line="360" w:lineRule="auto"/>
      <w:contextualSpacing/>
      <w:jc w:val="both"/>
    </w:pPr>
    <w:rPr>
      <w:rFonts w:eastAsiaTheme="minorEastAsia"/>
      <w:sz w:val="24"/>
      <w:szCs w:val="24"/>
      <w:lang w:val="en-US"/>
    </w:rPr>
  </w:style>
  <w:style w:type="character" w:styleId="Hyperlink">
    <w:name w:val="Hyperlink"/>
    <w:basedOn w:val="DefaultParagraphFont"/>
    <w:uiPriority w:val="99"/>
    <w:unhideWhenUsed/>
    <w:rsid w:val="00AA1C6A"/>
    <w:rPr>
      <w:color w:val="0000FF" w:themeColor="hyperlink"/>
      <w:u w:val="single"/>
    </w:rPr>
  </w:style>
  <w:style w:type="character" w:customStyle="1" w:styleId="Heading3Char">
    <w:name w:val="Heading 3 Char"/>
    <w:basedOn w:val="DefaultParagraphFont"/>
    <w:link w:val="Heading3"/>
    <w:uiPriority w:val="9"/>
    <w:rsid w:val="00E04F6A"/>
    <w:rPr>
      <w:rFonts w:eastAsiaTheme="majorEastAsia" w:cstheme="majorBidi"/>
      <w:b/>
      <w:sz w:val="24"/>
      <w:szCs w:val="28"/>
    </w:rPr>
  </w:style>
  <w:style w:type="character" w:customStyle="1" w:styleId="Heading2Char">
    <w:name w:val="Heading 2 Char"/>
    <w:basedOn w:val="DefaultParagraphFont"/>
    <w:link w:val="Heading2"/>
    <w:uiPriority w:val="9"/>
    <w:semiHidden/>
    <w:rsid w:val="00E04F6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04F6A"/>
    <w:rPr>
      <w:sz w:val="16"/>
      <w:szCs w:val="16"/>
    </w:rPr>
  </w:style>
  <w:style w:type="paragraph" w:styleId="CommentText">
    <w:name w:val="annotation text"/>
    <w:basedOn w:val="Normal"/>
    <w:link w:val="CommentTextChar"/>
    <w:uiPriority w:val="99"/>
    <w:semiHidden/>
    <w:unhideWhenUsed/>
    <w:rsid w:val="00E04F6A"/>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E04F6A"/>
    <w:rPr>
      <w:rFonts w:eastAsiaTheme="minorEastAsia"/>
      <w:sz w:val="20"/>
      <w:szCs w:val="20"/>
      <w:lang w:val="en-US"/>
    </w:rPr>
  </w:style>
  <w:style w:type="paragraph" w:styleId="BalloonText">
    <w:name w:val="Balloon Text"/>
    <w:basedOn w:val="Normal"/>
    <w:link w:val="BalloonTextChar"/>
    <w:uiPriority w:val="99"/>
    <w:semiHidden/>
    <w:unhideWhenUsed/>
    <w:rsid w:val="00E0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F6A"/>
    <w:rPr>
      <w:rFonts w:ascii="Tahoma" w:hAnsi="Tahoma" w:cs="Tahoma"/>
      <w:sz w:val="16"/>
      <w:szCs w:val="16"/>
    </w:rPr>
  </w:style>
  <w:style w:type="paragraph" w:styleId="Caption">
    <w:name w:val="caption"/>
    <w:basedOn w:val="Normal"/>
    <w:next w:val="Normal"/>
    <w:autoRedefine/>
    <w:uiPriority w:val="99"/>
    <w:unhideWhenUsed/>
    <w:qFormat/>
    <w:rsid w:val="00E04F6A"/>
    <w:pPr>
      <w:keepNext/>
      <w:spacing w:after="0" w:line="240" w:lineRule="auto"/>
    </w:pPr>
    <w:rPr>
      <w:rFonts w:ascii="Helvetica" w:eastAsia="Cambria" w:hAnsi="Helvetica" w:cs="Times New Roman"/>
      <w:b/>
      <w:bCs/>
      <w:sz w:val="20"/>
      <w:szCs w:val="18"/>
    </w:rPr>
  </w:style>
  <w:style w:type="table" w:styleId="TableGrid">
    <w:name w:val="Table Grid"/>
    <w:basedOn w:val="TableNormal"/>
    <w:uiPriority w:val="99"/>
    <w:rsid w:val="00E04F6A"/>
    <w:pPr>
      <w:spacing w:after="0" w:line="240" w:lineRule="auto"/>
    </w:pPr>
    <w:rPr>
      <w:rFonts w:eastAsia="PMingLiU"/>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524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64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8D5"/>
  </w:style>
  <w:style w:type="paragraph" w:styleId="Footer">
    <w:name w:val="footer"/>
    <w:basedOn w:val="Normal"/>
    <w:link w:val="FooterChar"/>
    <w:uiPriority w:val="99"/>
    <w:unhideWhenUsed/>
    <w:rsid w:val="00564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8D5"/>
  </w:style>
  <w:style w:type="paragraph" w:customStyle="1" w:styleId="DecimalAligned">
    <w:name w:val="Decimal Aligned"/>
    <w:basedOn w:val="Normal"/>
    <w:uiPriority w:val="40"/>
    <w:qFormat/>
    <w:rsid w:val="0005593C"/>
    <w:pPr>
      <w:tabs>
        <w:tab w:val="decimal" w:pos="360"/>
      </w:tabs>
    </w:pPr>
    <w:rPr>
      <w:lang w:val="en-US" w:eastAsia="ja-JP"/>
    </w:rPr>
  </w:style>
  <w:style w:type="paragraph" w:styleId="FootnoteText">
    <w:name w:val="footnote text"/>
    <w:basedOn w:val="Normal"/>
    <w:link w:val="FootnoteTextChar"/>
    <w:uiPriority w:val="99"/>
    <w:unhideWhenUsed/>
    <w:rsid w:val="0005593C"/>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05593C"/>
    <w:rPr>
      <w:rFonts w:eastAsiaTheme="minorEastAsia"/>
      <w:sz w:val="20"/>
      <w:szCs w:val="20"/>
      <w:lang w:val="en-US" w:eastAsia="ja-JP"/>
    </w:rPr>
  </w:style>
  <w:style w:type="character" w:styleId="SubtleEmphasis">
    <w:name w:val="Subtle Emphasis"/>
    <w:basedOn w:val="DefaultParagraphFont"/>
    <w:uiPriority w:val="19"/>
    <w:qFormat/>
    <w:rsid w:val="0005593C"/>
    <w:rPr>
      <w:i/>
      <w:iCs/>
      <w:color w:val="7F7F7F" w:themeColor="text1" w:themeTint="80"/>
    </w:rPr>
  </w:style>
  <w:style w:type="table" w:styleId="LightShading-Accent1">
    <w:name w:val="Light Shading Accent 1"/>
    <w:basedOn w:val="TableNormal"/>
    <w:uiPriority w:val="60"/>
    <w:rsid w:val="0005593C"/>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1F27F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References">
    <w:name w:val="References"/>
    <w:basedOn w:val="Normal"/>
    <w:rsid w:val="00FE0A3A"/>
    <w:pPr>
      <w:spacing w:after="0" w:line="220" w:lineRule="exact"/>
      <w:ind w:left="240" w:hanging="240"/>
    </w:pPr>
    <w:rPr>
      <w:rFonts w:ascii="Times New Roman" w:eastAsia="Times New Roman" w:hAnsi="Times New Roman" w:cs="Times New Roman"/>
      <w:sz w:val="18"/>
      <w:szCs w:val="20"/>
    </w:rPr>
  </w:style>
  <w:style w:type="paragraph" w:styleId="CommentSubject">
    <w:name w:val="annotation subject"/>
    <w:basedOn w:val="CommentText"/>
    <w:next w:val="CommentText"/>
    <w:link w:val="CommentSubjectChar"/>
    <w:uiPriority w:val="99"/>
    <w:semiHidden/>
    <w:unhideWhenUsed/>
    <w:rsid w:val="00902096"/>
    <w:pPr>
      <w:spacing w:after="200"/>
    </w:pPr>
    <w:rPr>
      <w:rFonts w:eastAsiaTheme="minorHAnsi"/>
      <w:b/>
      <w:bCs/>
      <w:lang w:val="en-GB"/>
    </w:rPr>
  </w:style>
  <w:style w:type="character" w:customStyle="1" w:styleId="CommentSubjectChar">
    <w:name w:val="Comment Subject Char"/>
    <w:basedOn w:val="CommentTextChar"/>
    <w:link w:val="CommentSubject"/>
    <w:uiPriority w:val="99"/>
    <w:semiHidden/>
    <w:rsid w:val="00902096"/>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36"/>
  </w:style>
  <w:style w:type="paragraph" w:styleId="Heading2">
    <w:name w:val="heading 2"/>
    <w:basedOn w:val="Normal"/>
    <w:next w:val="Normal"/>
    <w:link w:val="Heading2Char"/>
    <w:uiPriority w:val="9"/>
    <w:semiHidden/>
    <w:unhideWhenUsed/>
    <w:qFormat/>
    <w:rsid w:val="00E04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DissertationParagraph"/>
    <w:link w:val="Heading3Char"/>
    <w:uiPriority w:val="9"/>
    <w:unhideWhenUsed/>
    <w:qFormat/>
    <w:rsid w:val="00E04F6A"/>
    <w:pPr>
      <w:spacing w:after="360" w:line="240" w:lineRule="auto"/>
      <w:outlineLvl w:val="2"/>
    </w:pPr>
    <w:rPr>
      <w:rFonts w:asciiTheme="minorHAnsi" w:hAnsiTheme="minorHAnsi"/>
      <w:bCs w:val="0"/>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3E"/>
    <w:pPr>
      <w:ind w:left="720"/>
      <w:contextualSpacing/>
    </w:pPr>
  </w:style>
  <w:style w:type="paragraph" w:customStyle="1" w:styleId="DissertationParagraph">
    <w:name w:val="DissertationParagraph"/>
    <w:basedOn w:val="Normal"/>
    <w:next w:val="Normal"/>
    <w:qFormat/>
    <w:rsid w:val="007A52B7"/>
    <w:pPr>
      <w:spacing w:after="360" w:line="360" w:lineRule="auto"/>
      <w:contextualSpacing/>
      <w:jc w:val="both"/>
    </w:pPr>
    <w:rPr>
      <w:rFonts w:eastAsiaTheme="minorEastAsia"/>
      <w:sz w:val="24"/>
      <w:szCs w:val="24"/>
      <w:lang w:val="en-US"/>
    </w:rPr>
  </w:style>
  <w:style w:type="character" w:styleId="Hyperlink">
    <w:name w:val="Hyperlink"/>
    <w:basedOn w:val="DefaultParagraphFont"/>
    <w:uiPriority w:val="99"/>
    <w:unhideWhenUsed/>
    <w:rsid w:val="00AA1C6A"/>
    <w:rPr>
      <w:color w:val="0000FF" w:themeColor="hyperlink"/>
      <w:u w:val="single"/>
    </w:rPr>
  </w:style>
  <w:style w:type="character" w:customStyle="1" w:styleId="Heading3Char">
    <w:name w:val="Heading 3 Char"/>
    <w:basedOn w:val="DefaultParagraphFont"/>
    <w:link w:val="Heading3"/>
    <w:uiPriority w:val="9"/>
    <w:rsid w:val="00E04F6A"/>
    <w:rPr>
      <w:rFonts w:eastAsiaTheme="majorEastAsia" w:cstheme="majorBidi"/>
      <w:b/>
      <w:sz w:val="24"/>
      <w:szCs w:val="28"/>
    </w:rPr>
  </w:style>
  <w:style w:type="character" w:customStyle="1" w:styleId="Heading2Char">
    <w:name w:val="Heading 2 Char"/>
    <w:basedOn w:val="DefaultParagraphFont"/>
    <w:link w:val="Heading2"/>
    <w:uiPriority w:val="9"/>
    <w:semiHidden/>
    <w:rsid w:val="00E04F6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04F6A"/>
    <w:rPr>
      <w:sz w:val="16"/>
      <w:szCs w:val="16"/>
    </w:rPr>
  </w:style>
  <w:style w:type="paragraph" w:styleId="CommentText">
    <w:name w:val="annotation text"/>
    <w:basedOn w:val="Normal"/>
    <w:link w:val="CommentTextChar"/>
    <w:uiPriority w:val="99"/>
    <w:semiHidden/>
    <w:unhideWhenUsed/>
    <w:rsid w:val="00E04F6A"/>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E04F6A"/>
    <w:rPr>
      <w:rFonts w:eastAsiaTheme="minorEastAsia"/>
      <w:sz w:val="20"/>
      <w:szCs w:val="20"/>
      <w:lang w:val="en-US"/>
    </w:rPr>
  </w:style>
  <w:style w:type="paragraph" w:styleId="BalloonText">
    <w:name w:val="Balloon Text"/>
    <w:basedOn w:val="Normal"/>
    <w:link w:val="BalloonTextChar"/>
    <w:uiPriority w:val="99"/>
    <w:semiHidden/>
    <w:unhideWhenUsed/>
    <w:rsid w:val="00E0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F6A"/>
    <w:rPr>
      <w:rFonts w:ascii="Tahoma" w:hAnsi="Tahoma" w:cs="Tahoma"/>
      <w:sz w:val="16"/>
      <w:szCs w:val="16"/>
    </w:rPr>
  </w:style>
  <w:style w:type="paragraph" w:styleId="Caption">
    <w:name w:val="caption"/>
    <w:basedOn w:val="Normal"/>
    <w:next w:val="Normal"/>
    <w:autoRedefine/>
    <w:uiPriority w:val="99"/>
    <w:unhideWhenUsed/>
    <w:qFormat/>
    <w:rsid w:val="00E04F6A"/>
    <w:pPr>
      <w:keepNext/>
      <w:spacing w:after="0" w:line="240" w:lineRule="auto"/>
    </w:pPr>
    <w:rPr>
      <w:rFonts w:ascii="Helvetica" w:eastAsia="Cambria" w:hAnsi="Helvetica" w:cs="Times New Roman"/>
      <w:b/>
      <w:bCs/>
      <w:sz w:val="20"/>
      <w:szCs w:val="18"/>
    </w:rPr>
  </w:style>
  <w:style w:type="table" w:styleId="TableGrid">
    <w:name w:val="Table Grid"/>
    <w:basedOn w:val="TableNormal"/>
    <w:uiPriority w:val="99"/>
    <w:rsid w:val="00E04F6A"/>
    <w:pPr>
      <w:spacing w:after="0" w:line="240" w:lineRule="auto"/>
    </w:pPr>
    <w:rPr>
      <w:rFonts w:eastAsia="PMingLiU"/>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524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64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8D5"/>
  </w:style>
  <w:style w:type="paragraph" w:styleId="Footer">
    <w:name w:val="footer"/>
    <w:basedOn w:val="Normal"/>
    <w:link w:val="FooterChar"/>
    <w:uiPriority w:val="99"/>
    <w:unhideWhenUsed/>
    <w:rsid w:val="00564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8D5"/>
  </w:style>
  <w:style w:type="paragraph" w:customStyle="1" w:styleId="DecimalAligned">
    <w:name w:val="Decimal Aligned"/>
    <w:basedOn w:val="Normal"/>
    <w:uiPriority w:val="40"/>
    <w:qFormat/>
    <w:rsid w:val="0005593C"/>
    <w:pPr>
      <w:tabs>
        <w:tab w:val="decimal" w:pos="360"/>
      </w:tabs>
    </w:pPr>
    <w:rPr>
      <w:lang w:val="en-US" w:eastAsia="ja-JP"/>
    </w:rPr>
  </w:style>
  <w:style w:type="paragraph" w:styleId="FootnoteText">
    <w:name w:val="footnote text"/>
    <w:basedOn w:val="Normal"/>
    <w:link w:val="FootnoteTextChar"/>
    <w:uiPriority w:val="99"/>
    <w:unhideWhenUsed/>
    <w:rsid w:val="0005593C"/>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05593C"/>
    <w:rPr>
      <w:rFonts w:eastAsiaTheme="minorEastAsia"/>
      <w:sz w:val="20"/>
      <w:szCs w:val="20"/>
      <w:lang w:val="en-US" w:eastAsia="ja-JP"/>
    </w:rPr>
  </w:style>
  <w:style w:type="character" w:styleId="SubtleEmphasis">
    <w:name w:val="Subtle Emphasis"/>
    <w:basedOn w:val="DefaultParagraphFont"/>
    <w:uiPriority w:val="19"/>
    <w:qFormat/>
    <w:rsid w:val="0005593C"/>
    <w:rPr>
      <w:i/>
      <w:iCs/>
      <w:color w:val="7F7F7F" w:themeColor="text1" w:themeTint="80"/>
    </w:rPr>
  </w:style>
  <w:style w:type="table" w:styleId="LightShading-Accent1">
    <w:name w:val="Light Shading Accent 1"/>
    <w:basedOn w:val="TableNormal"/>
    <w:uiPriority w:val="60"/>
    <w:rsid w:val="0005593C"/>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1F27F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References">
    <w:name w:val="References"/>
    <w:basedOn w:val="Normal"/>
    <w:rsid w:val="00FE0A3A"/>
    <w:pPr>
      <w:spacing w:after="0" w:line="220" w:lineRule="exact"/>
      <w:ind w:left="240" w:hanging="240"/>
    </w:pPr>
    <w:rPr>
      <w:rFonts w:ascii="Times New Roman" w:eastAsia="Times New Roman" w:hAnsi="Times New Roman" w:cs="Times New Roman"/>
      <w:sz w:val="18"/>
      <w:szCs w:val="20"/>
    </w:rPr>
  </w:style>
  <w:style w:type="paragraph" w:styleId="CommentSubject">
    <w:name w:val="annotation subject"/>
    <w:basedOn w:val="CommentText"/>
    <w:next w:val="CommentText"/>
    <w:link w:val="CommentSubjectChar"/>
    <w:uiPriority w:val="99"/>
    <w:semiHidden/>
    <w:unhideWhenUsed/>
    <w:rsid w:val="00902096"/>
    <w:pPr>
      <w:spacing w:after="200"/>
    </w:pPr>
    <w:rPr>
      <w:rFonts w:eastAsiaTheme="minorHAnsi"/>
      <w:b/>
      <w:bCs/>
      <w:lang w:val="en-GB"/>
    </w:rPr>
  </w:style>
  <w:style w:type="character" w:customStyle="1" w:styleId="CommentSubjectChar">
    <w:name w:val="Comment Subject Char"/>
    <w:basedOn w:val="CommentTextChar"/>
    <w:link w:val="CommentSubject"/>
    <w:uiPriority w:val="99"/>
    <w:semiHidden/>
    <w:rsid w:val="00902096"/>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0920">
      <w:bodyDiv w:val="1"/>
      <w:marLeft w:val="0"/>
      <w:marRight w:val="0"/>
      <w:marTop w:val="0"/>
      <w:marBottom w:val="0"/>
      <w:divBdr>
        <w:top w:val="none" w:sz="0" w:space="0" w:color="auto"/>
        <w:left w:val="none" w:sz="0" w:space="0" w:color="auto"/>
        <w:bottom w:val="none" w:sz="0" w:space="0" w:color="auto"/>
        <w:right w:val="none" w:sz="0" w:space="0" w:color="auto"/>
      </w:divBdr>
    </w:div>
    <w:div w:id="290794013">
      <w:bodyDiv w:val="1"/>
      <w:marLeft w:val="0"/>
      <w:marRight w:val="0"/>
      <w:marTop w:val="0"/>
      <w:marBottom w:val="0"/>
      <w:divBdr>
        <w:top w:val="none" w:sz="0" w:space="0" w:color="auto"/>
        <w:left w:val="none" w:sz="0" w:space="0" w:color="auto"/>
        <w:bottom w:val="none" w:sz="0" w:space="0" w:color="auto"/>
        <w:right w:val="none" w:sz="0" w:space="0" w:color="auto"/>
      </w:divBdr>
    </w:div>
    <w:div w:id="616564182">
      <w:bodyDiv w:val="1"/>
      <w:marLeft w:val="0"/>
      <w:marRight w:val="0"/>
      <w:marTop w:val="0"/>
      <w:marBottom w:val="0"/>
      <w:divBdr>
        <w:top w:val="none" w:sz="0" w:space="0" w:color="auto"/>
        <w:left w:val="none" w:sz="0" w:space="0" w:color="auto"/>
        <w:bottom w:val="none" w:sz="0" w:space="0" w:color="auto"/>
        <w:right w:val="none" w:sz="0" w:space="0" w:color="auto"/>
      </w:divBdr>
      <w:divsChild>
        <w:div w:id="2111852223">
          <w:marLeft w:val="547"/>
          <w:marRight w:val="0"/>
          <w:marTop w:val="154"/>
          <w:marBottom w:val="0"/>
          <w:divBdr>
            <w:top w:val="none" w:sz="0" w:space="0" w:color="auto"/>
            <w:left w:val="none" w:sz="0" w:space="0" w:color="auto"/>
            <w:bottom w:val="none" w:sz="0" w:space="0" w:color="auto"/>
            <w:right w:val="none" w:sz="0" w:space="0" w:color="auto"/>
          </w:divBdr>
        </w:div>
      </w:divsChild>
    </w:div>
    <w:div w:id="703218023">
      <w:bodyDiv w:val="1"/>
      <w:marLeft w:val="0"/>
      <w:marRight w:val="0"/>
      <w:marTop w:val="0"/>
      <w:marBottom w:val="0"/>
      <w:divBdr>
        <w:top w:val="none" w:sz="0" w:space="0" w:color="auto"/>
        <w:left w:val="none" w:sz="0" w:space="0" w:color="auto"/>
        <w:bottom w:val="none" w:sz="0" w:space="0" w:color="auto"/>
        <w:right w:val="none" w:sz="0" w:space="0" w:color="auto"/>
      </w:divBdr>
    </w:div>
    <w:div w:id="13838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ichung@icr.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3357</Words>
  <Characters>19141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Kathy Scott</cp:lastModifiedBy>
  <cp:revision>2</cp:revision>
  <cp:lastPrinted>2016-03-17T15:22:00Z</cp:lastPrinted>
  <dcterms:created xsi:type="dcterms:W3CDTF">2016-08-17T12:33:00Z</dcterms:created>
  <dcterms:modified xsi:type="dcterms:W3CDTF">2016-08-17T12:33:00Z</dcterms:modified>
</cp:coreProperties>
</file>